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BD65D4" w14:textId="2B2A98C2" w:rsidR="008A2668" w:rsidRPr="00715EE3" w:rsidRDefault="432608D1" w:rsidP="00715EE3">
      <w:pPr>
        <w:autoSpaceDE w:val="0"/>
        <w:autoSpaceDN w:val="0"/>
        <w:adjustRightInd w:val="0"/>
        <w:spacing w:after="0" w:line="240" w:lineRule="auto"/>
        <w:rPr>
          <w:rFonts w:cstheme="minorHAnsi"/>
          <w:b/>
          <w:bCs/>
          <w:color w:val="3F7A96"/>
          <w:sz w:val="24"/>
          <w:szCs w:val="24"/>
        </w:rPr>
      </w:pPr>
      <w:r w:rsidRPr="00715EE3">
        <w:rPr>
          <w:rFonts w:cstheme="minorHAnsi"/>
          <w:b/>
          <w:bCs/>
          <w:color w:val="3F7A96"/>
          <w:sz w:val="24"/>
          <w:szCs w:val="24"/>
        </w:rPr>
        <w:t>Air and Water Quality Management</w:t>
      </w:r>
    </w:p>
    <w:p w14:paraId="7D82D766" w14:textId="5987A818" w:rsidR="008A2668" w:rsidRDefault="36D02D56" w:rsidP="00715EE3">
      <w:pPr>
        <w:spacing w:after="0" w:line="240" w:lineRule="auto"/>
        <w:rPr>
          <w:rFonts w:ascii="Calibri" w:eastAsia="Calibri" w:hAnsi="Calibri" w:cs="Calibri"/>
          <w:b/>
          <w:bCs/>
          <w:color w:val="3F7A96"/>
          <w:sz w:val="36"/>
          <w:szCs w:val="36"/>
        </w:rPr>
      </w:pPr>
      <w:r w:rsidRPr="36D02D56">
        <w:rPr>
          <w:rFonts w:ascii="Calibri" w:eastAsia="Calibri" w:hAnsi="Calibri" w:cs="Calibri"/>
          <w:b/>
          <w:bCs/>
          <w:color w:val="3F7A96"/>
          <w:sz w:val="36"/>
          <w:szCs w:val="36"/>
        </w:rPr>
        <w:t>Develop Legionella Management Plan</w:t>
      </w:r>
    </w:p>
    <w:p w14:paraId="25857CC5" w14:textId="3E083436" w:rsidR="008A2668" w:rsidRPr="00715EE3" w:rsidRDefault="00715EE3" w:rsidP="00715EE3">
      <w:pPr>
        <w:spacing w:after="0"/>
        <w:rPr>
          <w:rFonts w:cstheme="minorHAnsi"/>
          <w:color w:val="808080" w:themeColor="background1" w:themeShade="80"/>
          <w:sz w:val="24"/>
          <w:szCs w:val="24"/>
        </w:rPr>
      </w:pPr>
      <w:bookmarkStart w:id="0" w:name="_Hlk48757748"/>
      <w:bookmarkStart w:id="1" w:name="_Hlk48759238"/>
      <w:r>
        <w:rPr>
          <w:color w:val="808080"/>
          <w:sz w:val="24"/>
          <w:szCs w:val="24"/>
        </w:rPr>
        <w:t>WELL Health-Safety Rating™</w:t>
      </w:r>
      <w:r w:rsidR="432608D1" w:rsidRPr="432608D1">
        <w:rPr>
          <w:rFonts w:ascii="Calibri" w:eastAsia="Calibri" w:hAnsi="Calibri" w:cs="Calibri"/>
          <w:color w:val="808080" w:themeColor="background1" w:themeShade="80"/>
          <w:sz w:val="24"/>
          <w:szCs w:val="24"/>
        </w:rPr>
        <w:t xml:space="preserve"> </w:t>
      </w:r>
    </w:p>
    <w:bookmarkEnd w:id="0"/>
    <w:p w14:paraId="5C99809B" w14:textId="07E7A071" w:rsidR="00715EE3" w:rsidRDefault="00715EE3" w:rsidP="00715EE3">
      <w:pPr>
        <w:spacing w:line="240" w:lineRule="auto"/>
        <w:rPr>
          <w:rFonts w:ascii="Calibri" w:eastAsia="Calibri" w:hAnsi="Calibri" w:cs="Calibri"/>
          <w:highlight w:val="lightGray"/>
        </w:rPr>
      </w:pPr>
      <w:r w:rsidRPr="000A3F4C">
        <w:rPr>
          <w:rFonts w:cstheme="minorHAnsi"/>
          <w:noProof/>
          <w:color w:val="808080" w:themeColor="background1" w:themeShade="80"/>
          <w:sz w:val="24"/>
          <w:szCs w:val="24"/>
        </w:rPr>
        <mc:AlternateContent>
          <mc:Choice Requires="wps">
            <w:drawing>
              <wp:anchor distT="0" distB="0" distL="114300" distR="114300" simplePos="0" relativeHeight="251659264" behindDoc="1" locked="0" layoutInCell="1" allowOverlap="1" wp14:anchorId="1C734CA3" wp14:editId="0E4FC41D">
                <wp:simplePos x="0" y="0"/>
                <wp:positionH relativeFrom="margin">
                  <wp:posOffset>0</wp:posOffset>
                </wp:positionH>
                <wp:positionV relativeFrom="paragraph">
                  <wp:posOffset>-635</wp:posOffset>
                </wp:positionV>
                <wp:extent cx="6858000" cy="45719"/>
                <wp:effectExtent l="0" t="0" r="0" b="0"/>
                <wp:wrapNone/>
                <wp:docPr id="2" name="Rectangle 2"/>
                <wp:cNvGraphicFramePr/>
                <a:graphic xmlns:a="http://schemas.openxmlformats.org/drawingml/2006/main">
                  <a:graphicData uri="http://schemas.microsoft.com/office/word/2010/wordprocessingShape">
                    <wps:wsp>
                      <wps:cNvSpPr/>
                      <wps:spPr>
                        <a:xfrm>
                          <a:off x="0" y="0"/>
                          <a:ext cx="6858000" cy="45719"/>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3666ED89" id="Rectangle 2" o:spid="_x0000_s1026" style="position:absolute;margin-left:0;margin-top:-.05pt;width:540pt;height:3.6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" fillcolor="#3f7a96" stroked="f" strokeweight="1pt">
                <v:textbox inset="0,0,0,0"/>
                <w10:wrap anchorx="margin"/>
              </v:rect>
            </w:pict>
          </mc:Fallback>
        </mc:AlternateContent>
      </w:r>
    </w:p>
    <w:bookmarkEnd w:id="1"/>
    <w:p w14:paraId="449D0F3F" w14:textId="7B2BDBBB" w:rsidR="008A2668" w:rsidRDefault="432608D1" w:rsidP="00715EE3">
      <w:pPr>
        <w:spacing w:after="0" w:line="240" w:lineRule="auto"/>
        <w:rPr>
          <w:rFonts w:ascii="Calibri" w:eastAsia="Calibri" w:hAnsi="Calibri" w:cs="Calibri"/>
        </w:rPr>
      </w:pPr>
      <w:r w:rsidRPr="432608D1">
        <w:rPr>
          <w:rFonts w:ascii="Calibri" w:eastAsia="Calibri" w:hAnsi="Calibri" w:cs="Calibri"/>
          <w:highlight w:val="lightGray"/>
        </w:rPr>
        <w:t>HOW TO USE THIS DOCUMENT:</w:t>
      </w:r>
    </w:p>
    <w:p w14:paraId="3B0FAECC" w14:textId="6FD261CD" w:rsidR="008A2668" w:rsidRDefault="3DE196C6" w:rsidP="00715EE3">
      <w:pPr>
        <w:spacing w:line="240" w:lineRule="auto"/>
        <w:jc w:val="both"/>
        <w:rPr>
          <w:rFonts w:ascii="Calibri" w:eastAsia="Calibri" w:hAnsi="Calibri" w:cs="Calibri"/>
        </w:rPr>
      </w:pPr>
      <w:r w:rsidRPr="3DE196C6">
        <w:rPr>
          <w:rFonts w:ascii="Calibri" w:eastAsia="Calibri" w:hAnsi="Calibri" w:cs="Calibri"/>
        </w:rPr>
        <w:t xml:space="preserve">This document is intended to serve as a guide on how to create a </w:t>
      </w:r>
      <w:r w:rsidRPr="3DE196C6">
        <w:rPr>
          <w:rFonts w:ascii="Calibri" w:eastAsia="Calibri" w:hAnsi="Calibri" w:cs="Calibri"/>
          <w:b/>
          <w:bCs/>
        </w:rPr>
        <w:t>Legionella management plan</w:t>
      </w:r>
      <w:r w:rsidRPr="3DE196C6">
        <w:rPr>
          <w:rFonts w:ascii="Calibri" w:eastAsia="Calibri" w:hAnsi="Calibri" w:cs="Calibri"/>
        </w:rPr>
        <w:t xml:space="preserve"> to </w:t>
      </w:r>
      <w:r w:rsidRPr="3DE196C6">
        <w:rPr>
          <w:rFonts w:ascii="Calibri" w:eastAsia="Calibri" w:hAnsi="Calibri" w:cs="Calibri"/>
          <w:b/>
          <w:bCs/>
        </w:rPr>
        <w:t xml:space="preserve">reduce risk of </w:t>
      </w:r>
      <w:r w:rsidR="006D33BF">
        <w:rPr>
          <w:rFonts w:ascii="Calibri" w:eastAsia="Calibri" w:hAnsi="Calibri" w:cs="Calibri"/>
          <w:b/>
          <w:bCs/>
        </w:rPr>
        <w:t>L</w:t>
      </w:r>
      <w:r w:rsidRPr="3DE196C6">
        <w:rPr>
          <w:rFonts w:ascii="Calibri" w:eastAsia="Calibri" w:hAnsi="Calibri" w:cs="Calibri"/>
          <w:b/>
          <w:bCs/>
        </w:rPr>
        <w:t>egionella colonization</w:t>
      </w:r>
      <w:r w:rsidRPr="3DE196C6">
        <w:rPr>
          <w:rFonts w:ascii="Calibri" w:eastAsia="Calibri" w:hAnsi="Calibri" w:cs="Calibri"/>
        </w:rPr>
        <w:t>.</w:t>
      </w:r>
    </w:p>
    <w:p w14:paraId="7DC55162" w14:textId="25F5B7BB" w:rsidR="008A2668" w:rsidRDefault="432608D1" w:rsidP="00715EE3">
      <w:pPr>
        <w:spacing w:line="240" w:lineRule="auto"/>
        <w:jc w:val="both"/>
        <w:rPr>
          <w:rFonts w:ascii="Calibri" w:eastAsia="Calibri" w:hAnsi="Calibri" w:cs="Calibri"/>
        </w:rPr>
      </w:pPr>
      <w:bookmarkStart w:id="2" w:name="_Hlk48759288"/>
      <w:r w:rsidRPr="432608D1">
        <w:rPr>
          <w:rFonts w:ascii="Calibri" w:eastAsia="Calibri" w:hAnsi="Calibri" w:cs="Calibri"/>
        </w:rPr>
        <w:t xml:space="preserve">This document is meant to demonstrate an acceptable degree of detail for a documentation submission. The Feature cannot be demonstrated solely through a confirmation that the requirements have been or will be implemented. </w:t>
      </w:r>
      <w:r w:rsidR="00715EE3">
        <w:rPr>
          <w:rFonts w:ascii="Calibri" w:eastAsia="Calibri" w:hAnsi="Calibri" w:cs="Calibri"/>
        </w:rPr>
        <w:t xml:space="preserve"> </w:t>
      </w:r>
      <w:r w:rsidR="36D02D56" w:rsidRPr="36D02D56">
        <w:rPr>
          <w:rFonts w:ascii="Calibri" w:eastAsia="Calibri" w:hAnsi="Calibri" w:cs="Calibri"/>
        </w:rPr>
        <w:t>The level of detail is up to the discretion of the project team, but the documents must include specific details demonstrating that the actual policies/protocols have been enacted in the project areas.</w:t>
      </w:r>
    </w:p>
    <w:p w14:paraId="740F1337" w14:textId="77777777" w:rsidR="00715EE3" w:rsidRDefault="00715EE3" w:rsidP="00715EE3">
      <w:pPr>
        <w:autoSpaceDE w:val="0"/>
        <w:autoSpaceDN w:val="0"/>
        <w:adjustRightInd w:val="0"/>
        <w:spacing w:after="0" w:line="240" w:lineRule="auto"/>
        <w:jc w:val="both"/>
      </w:pPr>
      <w:bookmarkStart w:id="3" w:name="_Hlk48484048"/>
      <w:r>
        <w:t>This document and similar tools are intended to assist projects in their pursuit of the WELL Health-Safety Rating but use</w:t>
      </w:r>
    </w:p>
    <w:p w14:paraId="01612350" w14:textId="77777777" w:rsidR="00715EE3" w:rsidRPr="00133760" w:rsidRDefault="00715EE3" w:rsidP="00715EE3">
      <w:pPr>
        <w:autoSpaceDE w:val="0"/>
        <w:autoSpaceDN w:val="0"/>
        <w:adjustRightInd w:val="0"/>
        <w:spacing w:after="0" w:line="240" w:lineRule="auto"/>
        <w:jc w:val="both"/>
        <w:rPr>
          <w:rFonts w:eastAsia="Times New Roman" w:cstheme="minorHAnsi"/>
        </w:rPr>
      </w:pPr>
      <w:r>
        <w:t>of this document and/or similar tools are in no way a guarantee of achievement of any rating or designation, and no representation or warranty is made regarding the likelihood of achieving any rating or designation.</w:t>
      </w:r>
    </w:p>
    <w:bookmarkEnd w:id="2"/>
    <w:bookmarkEnd w:id="3"/>
    <w:p w14:paraId="388A1ABF" w14:textId="268B6E31" w:rsidR="008A2668" w:rsidRDefault="008A2668" w:rsidP="432608D1">
      <w:pPr>
        <w:spacing w:line="240" w:lineRule="auto"/>
        <w:rPr>
          <w:rFonts w:ascii="Calibri" w:eastAsia="Calibri" w:hAnsi="Calibri" w:cs="Calibri"/>
        </w:rPr>
      </w:pPr>
    </w:p>
    <w:p w14:paraId="191834DF" w14:textId="27CF91E7" w:rsidR="008A2668" w:rsidRDefault="008A2668" w:rsidP="432608D1">
      <w:pPr>
        <w:ind w:left="720"/>
        <w:jc w:val="both"/>
        <w:rPr>
          <w:rFonts w:ascii="Calibri" w:eastAsia="Calibri" w:hAnsi="Calibri" w:cs="Calibri"/>
          <w:color w:val="3F7A96"/>
          <w:sz w:val="24"/>
          <w:szCs w:val="24"/>
        </w:rPr>
      </w:pPr>
    </w:p>
    <w:p w14:paraId="146194C5" w14:textId="77777777" w:rsidR="00715EE3" w:rsidRDefault="00715EE3" w:rsidP="432608D1">
      <w:pPr>
        <w:spacing w:line="240" w:lineRule="auto"/>
        <w:jc w:val="both"/>
        <w:rPr>
          <w:rFonts w:ascii="Calibri" w:eastAsia="Calibri" w:hAnsi="Calibri" w:cs="Calibri"/>
        </w:rPr>
      </w:pPr>
    </w:p>
    <w:p w14:paraId="76B52222" w14:textId="5518DB84" w:rsidR="008D124F" w:rsidRDefault="008E0FC9" w:rsidP="005F4D68">
      <w:pPr>
        <w:tabs>
          <w:tab w:val="left" w:pos="2581"/>
        </w:tabs>
        <w:spacing w:line="240" w:lineRule="auto"/>
        <w:jc w:val="both"/>
        <w:rPr>
          <w:rFonts w:ascii="Calibri" w:eastAsia="Calibri" w:hAnsi="Calibri" w:cs="Calibri"/>
        </w:rPr>
      </w:pPr>
      <w:r>
        <w:rPr>
          <w:rFonts w:ascii="Calibri" w:eastAsia="Calibri" w:hAnsi="Calibri" w:cs="Calibri"/>
        </w:rPr>
        <w:tab/>
      </w:r>
      <w:r w:rsidR="00065AFD">
        <w:rPr>
          <w:rFonts w:ascii="Calibri" w:eastAsia="Calibri" w:hAnsi="Calibri" w:cs="Calibri"/>
        </w:rPr>
        <w:tab/>
      </w:r>
    </w:p>
    <w:p w14:paraId="4406FCA6" w14:textId="77777777" w:rsidR="009B1AA1" w:rsidRDefault="009B1AA1">
      <w:pPr>
        <w:rPr>
          <w:rFonts w:ascii="Calibri" w:eastAsia="Calibri" w:hAnsi="Calibri" w:cs="Calibri"/>
        </w:rPr>
      </w:pPr>
      <w:r>
        <w:rPr>
          <w:rFonts w:ascii="Calibri" w:eastAsia="Calibri" w:hAnsi="Calibri" w:cs="Calibri"/>
        </w:rPr>
        <w:br w:type="page"/>
      </w:r>
    </w:p>
    <w:p w14:paraId="2FEC40D4" w14:textId="14B021A2" w:rsidR="008D124F" w:rsidRDefault="008D124F" w:rsidP="008D124F">
      <w:pPr>
        <w:spacing w:after="0" w:line="240" w:lineRule="auto"/>
        <w:jc w:val="both"/>
        <w:rPr>
          <w:rFonts w:ascii="Times New Roman" w:eastAsia="Times New Roman" w:hAnsi="Times New Roman" w:cs="Times New Roman"/>
          <w:sz w:val="21"/>
          <w:szCs w:val="21"/>
        </w:rPr>
      </w:pPr>
      <w:r w:rsidRPr="008D124F">
        <w:rPr>
          <w:rFonts w:cstheme="minorHAnsi"/>
          <w:noProof/>
          <w:color w:val="3F7A96"/>
          <w:sz w:val="24"/>
          <w:szCs w:val="24"/>
        </w:rPr>
        <w:lastRenderedPageBreak/>
        <mc:AlternateContent>
          <mc:Choice Requires="wps">
            <w:drawing>
              <wp:anchor distT="0" distB="0" distL="114300" distR="114300" simplePos="0" relativeHeight="251668480" behindDoc="1" locked="0" layoutInCell="1" allowOverlap="1" wp14:anchorId="39059CE9" wp14:editId="6C1842FD">
                <wp:simplePos x="0" y="0"/>
                <wp:positionH relativeFrom="margin">
                  <wp:posOffset>-57150</wp:posOffset>
                </wp:positionH>
                <wp:positionV relativeFrom="paragraph">
                  <wp:posOffset>6985</wp:posOffset>
                </wp:positionV>
                <wp:extent cx="6943725" cy="341630"/>
                <wp:effectExtent l="0" t="0" r="28575" b="20320"/>
                <wp:wrapNone/>
                <wp:docPr id="7" name="Rectangle 7"/>
                <wp:cNvGraphicFramePr/>
                <a:graphic xmlns:a="http://schemas.openxmlformats.org/drawingml/2006/main">
                  <a:graphicData uri="http://schemas.microsoft.com/office/word/2010/wordprocessingShape">
                    <wps:wsp>
                      <wps:cNvSpPr/>
                      <wps:spPr>
                        <a:xfrm>
                          <a:off x="0" y="0"/>
                          <a:ext cx="6943725" cy="341630"/>
                        </a:xfrm>
                        <a:prstGeom prst="rect">
                          <a:avLst/>
                        </a:prstGeom>
                        <a:solidFill>
                          <a:schemeClr val="accent4">
                            <a:alpha val="10000"/>
                          </a:schemeClr>
                        </a:solidFill>
                        <a:ln w="19050">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7695AFEF" id="Rectangle 7" o:spid="_x0000_s1026" style="position:absolute;margin-left:-4.5pt;margin-top:.55pt;width:546.75pt;height:26.9pt;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" fillcolor="#ffc000 [3207]" strokecolor="#ffc000 [3207]" strokeweight="1.5pt">
                <v:fill opacity="6682f"/>
                <w10:wrap anchorx="margin"/>
              </v:rect>
            </w:pict>
          </mc:Fallback>
        </mc:AlternateContent>
      </w:r>
      <w:r w:rsidRPr="008D124F">
        <w:rPr>
          <w:rFonts w:cstheme="minorHAnsi"/>
          <w:noProof/>
          <w:color w:val="3F7A96"/>
          <w:sz w:val="24"/>
          <w:szCs w:val="24"/>
        </w:rPr>
        <w:drawing>
          <wp:anchor distT="0" distB="0" distL="114300" distR="114300" simplePos="0" relativeHeight="251669504" behindDoc="0" locked="0" layoutInCell="1" allowOverlap="1" wp14:anchorId="5C81C09E" wp14:editId="327921F3">
            <wp:simplePos x="0" y="0"/>
            <wp:positionH relativeFrom="column">
              <wp:posOffset>-251460</wp:posOffset>
            </wp:positionH>
            <wp:positionV relativeFrom="paragraph">
              <wp:posOffset>-166634</wp:posOffset>
            </wp:positionV>
            <wp:extent cx="182880" cy="182880"/>
            <wp:effectExtent l="0" t="0" r="7620" b="7620"/>
            <wp:wrapNone/>
            <wp:docPr id="8" name="Graphic 8" descr="W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arning.svg"/>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82880" cy="182880"/>
                    </a:xfrm>
                    <a:prstGeom prst="rect">
                      <a:avLst/>
                    </a:prstGeom>
                  </pic:spPr>
                </pic:pic>
              </a:graphicData>
            </a:graphic>
            <wp14:sizeRelH relativeFrom="page">
              <wp14:pctWidth>0</wp14:pctWidth>
            </wp14:sizeRelH>
            <wp14:sizeRelV relativeFrom="page">
              <wp14:pctHeight>0</wp14:pctHeight>
            </wp14:sizeRelV>
          </wp:anchor>
        </w:drawing>
      </w:r>
      <w:r w:rsidRPr="432608D1">
        <w:rPr>
          <w:rFonts w:ascii="Calibri" w:eastAsia="Calibri" w:hAnsi="Calibri" w:cs="Calibri"/>
        </w:rPr>
        <w:t>T</w:t>
      </w:r>
      <w:r w:rsidRPr="432608D1">
        <w:rPr>
          <w:rFonts w:ascii="Calibri" w:eastAsia="Calibri" w:hAnsi="Calibri" w:cs="Calibri"/>
          <w:sz w:val="20"/>
          <w:szCs w:val="20"/>
        </w:rPr>
        <w:t>h</w:t>
      </w:r>
      <w:r w:rsidRPr="432608D1">
        <w:rPr>
          <w:rFonts w:ascii="Calibri" w:eastAsia="Calibri" w:hAnsi="Calibri" w:cs="Calibri"/>
          <w:sz w:val="21"/>
          <w:szCs w:val="21"/>
        </w:rPr>
        <w:t xml:space="preserve">e below sample documentation is intended to provide guidance for creating an effective </w:t>
      </w:r>
      <w:r w:rsidR="00DA5C18">
        <w:rPr>
          <w:rFonts w:ascii="Calibri" w:eastAsia="Calibri" w:hAnsi="Calibri" w:cs="Calibri"/>
          <w:sz w:val="21"/>
          <w:szCs w:val="21"/>
        </w:rPr>
        <w:t>L</w:t>
      </w:r>
      <w:r w:rsidRPr="432608D1">
        <w:rPr>
          <w:rFonts w:ascii="Calibri" w:eastAsia="Calibri" w:hAnsi="Calibri" w:cs="Calibri"/>
          <w:sz w:val="21"/>
          <w:szCs w:val="21"/>
        </w:rPr>
        <w:t>egionella management plan</w:t>
      </w:r>
      <w:r w:rsidRPr="432608D1">
        <w:rPr>
          <w:rFonts w:ascii="Times New Roman" w:eastAsia="Times New Roman" w:hAnsi="Times New Roman" w:cs="Times New Roman"/>
          <w:sz w:val="21"/>
          <w:szCs w:val="21"/>
        </w:rPr>
        <w:t xml:space="preserve">.  </w:t>
      </w:r>
    </w:p>
    <w:p w14:paraId="157FC1DC" w14:textId="3ED85732" w:rsidR="008D124F" w:rsidRDefault="008D124F" w:rsidP="008D124F">
      <w:pPr>
        <w:spacing w:line="240" w:lineRule="auto"/>
        <w:jc w:val="both"/>
        <w:rPr>
          <w:rFonts w:ascii="Calibri" w:eastAsia="Calibri" w:hAnsi="Calibri" w:cs="Calibri"/>
          <w:sz w:val="21"/>
          <w:szCs w:val="21"/>
        </w:rPr>
      </w:pPr>
      <w:r w:rsidRPr="3DE196C6">
        <w:rPr>
          <w:rFonts w:ascii="Calibri" w:eastAsia="Calibri" w:hAnsi="Calibri" w:cs="Calibri"/>
          <w:sz w:val="21"/>
          <w:szCs w:val="21"/>
        </w:rPr>
        <w:t xml:space="preserve">It is not a template. You may note included components that are not required to demonstrate compliance with this Feature.   </w:t>
      </w:r>
    </w:p>
    <w:p w14:paraId="2EB94B2A" w14:textId="39222C18" w:rsidR="008D124F" w:rsidRDefault="008D124F" w:rsidP="00715EE3">
      <w:pPr>
        <w:pStyle w:val="ListParagraph"/>
        <w:autoSpaceDE w:val="0"/>
        <w:autoSpaceDN w:val="0"/>
        <w:adjustRightInd w:val="0"/>
        <w:spacing w:after="0"/>
        <w:ind w:left="0"/>
        <w:jc w:val="both"/>
        <w:rPr>
          <w:rFonts w:cstheme="minorHAnsi"/>
          <w:color w:val="3F7A96"/>
          <w:sz w:val="24"/>
          <w:szCs w:val="24"/>
        </w:rPr>
      </w:pPr>
    </w:p>
    <w:p w14:paraId="22F999DD" w14:textId="1C4E4EC7" w:rsidR="00715EE3" w:rsidRPr="009B1AA1" w:rsidRDefault="00555D84" w:rsidP="00715EE3">
      <w:pPr>
        <w:pStyle w:val="ListParagraph"/>
        <w:autoSpaceDE w:val="0"/>
        <w:autoSpaceDN w:val="0"/>
        <w:adjustRightInd w:val="0"/>
        <w:spacing w:after="0"/>
        <w:ind w:left="0"/>
        <w:jc w:val="both"/>
        <w:rPr>
          <w:rFonts w:eastAsia="Times New Roman" w:cstheme="minorHAnsi"/>
          <w:i/>
          <w:iCs/>
          <w:color w:val="808080" w:themeColor="background1" w:themeShade="80"/>
          <w:lang w:val="fr-FR"/>
        </w:rPr>
      </w:pPr>
      <w:r w:rsidRPr="00A409BB">
        <w:rPr>
          <w:rFonts w:cstheme="minorHAnsi"/>
          <w:noProof/>
          <w:color w:val="FFFFFF" w:themeColor="background1"/>
          <w:sz w:val="24"/>
          <w:szCs w:val="24"/>
        </w:rPr>
        <mc:AlternateContent>
          <mc:Choice Requires="wps">
            <w:drawing>
              <wp:anchor distT="0" distB="0" distL="114300" distR="114300" simplePos="0" relativeHeight="251666432" behindDoc="1" locked="0" layoutInCell="1" allowOverlap="1" wp14:anchorId="50659F28" wp14:editId="182594C2">
                <wp:simplePos x="0" y="0"/>
                <wp:positionH relativeFrom="margin">
                  <wp:posOffset>-38100</wp:posOffset>
                </wp:positionH>
                <wp:positionV relativeFrom="paragraph">
                  <wp:posOffset>214630</wp:posOffset>
                </wp:positionV>
                <wp:extent cx="6927215" cy="158750"/>
                <wp:effectExtent l="0" t="0" r="6985" b="0"/>
                <wp:wrapNone/>
                <wp:docPr id="31" name="Rectangle 31"/>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w="12700" cap="flat" cmpd="sng" algn="ctr">
                          <a:noFill/>
                          <a:prstDash val="solid"/>
                          <a:miter lim="800000"/>
                        </a:ln>
                        <a:effectLst/>
                      </wps:spPr>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27AC4721" id="Rectangle 31" o:spid="_x0000_s1026" style="position:absolute;margin-left:-3pt;margin-top:16.9pt;width:545.45pt;height:12.5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" fillcolor="#3f7a96" stroked="f" strokeweight="1pt">
                <v:textbox inset="0,0,0,0"/>
                <w10:wrap anchorx="margin"/>
              </v:rect>
            </w:pict>
          </mc:Fallback>
        </mc:AlternateContent>
      </w:r>
      <w:proofErr w:type="spellStart"/>
      <w:r w:rsidR="00715EE3" w:rsidRPr="009B1AA1">
        <w:rPr>
          <w:rFonts w:cstheme="minorHAnsi"/>
          <w:color w:val="3F7A96"/>
          <w:sz w:val="24"/>
          <w:szCs w:val="24"/>
          <w:lang w:val="fr-FR"/>
        </w:rPr>
        <w:t>EXAMPLE</w:t>
      </w:r>
      <w:proofErr w:type="spellEnd"/>
      <w:r w:rsidR="00715EE3" w:rsidRPr="009B1AA1">
        <w:rPr>
          <w:rFonts w:cstheme="minorHAnsi"/>
          <w:color w:val="3F7A96"/>
          <w:sz w:val="24"/>
          <w:szCs w:val="24"/>
          <w:lang w:val="fr-FR"/>
        </w:rPr>
        <w:t xml:space="preserve"> DOCUMENT</w:t>
      </w:r>
    </w:p>
    <w:p w14:paraId="321D539B" w14:textId="1051FB39" w:rsidR="008A2668" w:rsidRPr="009B1AA1" w:rsidRDefault="0084627E" w:rsidP="68DDD2E9">
      <w:pPr>
        <w:spacing w:line="240" w:lineRule="auto"/>
        <w:rPr>
          <w:rFonts w:ascii="Calibri" w:eastAsia="Calibri" w:hAnsi="Calibri" w:cs="Calibri"/>
          <w:color w:val="3F7A96"/>
          <w:sz w:val="24"/>
          <w:szCs w:val="24"/>
          <w:lang w:val="fr-FR"/>
        </w:rPr>
      </w:pPr>
      <w:r>
        <w:rPr>
          <w:rFonts w:eastAsia="Times New Roman" w:cstheme="minorHAnsi"/>
          <w:noProof/>
        </w:rPr>
        <mc:AlternateContent>
          <mc:Choice Requires="wps">
            <w:drawing>
              <wp:anchor distT="0" distB="0" distL="114300" distR="114300" simplePos="0" relativeHeight="251680768" behindDoc="1" locked="0" layoutInCell="1" allowOverlap="1" wp14:anchorId="6420A5A0" wp14:editId="0330FBD8">
                <wp:simplePos x="0" y="0"/>
                <wp:positionH relativeFrom="margin">
                  <wp:posOffset>-34506</wp:posOffset>
                </wp:positionH>
                <wp:positionV relativeFrom="paragraph">
                  <wp:posOffset>284601</wp:posOffset>
                </wp:positionV>
                <wp:extent cx="6919595" cy="7479102"/>
                <wp:effectExtent l="0" t="0" r="14605" b="26670"/>
                <wp:wrapNone/>
                <wp:docPr id="11" name="Rectangle 11"/>
                <wp:cNvGraphicFramePr/>
                <a:graphic xmlns:a="http://schemas.openxmlformats.org/drawingml/2006/main">
                  <a:graphicData uri="http://schemas.microsoft.com/office/word/2010/wordprocessingShape">
                    <wps:wsp>
                      <wps:cNvSpPr/>
                      <wps:spPr>
                        <a:xfrm>
                          <a:off x="0" y="0"/>
                          <a:ext cx="6919595" cy="7479102"/>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0E7527CF" id="Rectangle 11" o:spid="_x0000_s1026" style="position:absolute;margin-left:-2.7pt;margin-top:22.4pt;width:544.85pt;height:588.9pt;z-index:-2516357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" fillcolor="#ebf7fb" strokecolor="gray [1629]" strokeweight=".5pt">
                <w10:wrap anchorx="margin"/>
              </v:rect>
            </w:pict>
          </mc:Fallback>
        </mc:AlternateContent>
      </w:r>
      <w:proofErr w:type="spellStart"/>
      <w:r w:rsidR="00715EE3" w:rsidRPr="009B1AA1">
        <w:rPr>
          <w:rFonts w:eastAsia="Times New Roman" w:cstheme="minorHAnsi"/>
          <w:i/>
          <w:iCs/>
          <w:color w:val="FFFFFF" w:themeColor="background1"/>
          <w:lang w:val="fr-FR"/>
        </w:rPr>
        <w:t>Example</w:t>
      </w:r>
      <w:proofErr w:type="spellEnd"/>
      <w:r w:rsidR="00715EE3" w:rsidRPr="009B1AA1">
        <w:rPr>
          <w:rFonts w:eastAsia="Times New Roman" w:cstheme="minorHAnsi"/>
          <w:i/>
          <w:iCs/>
          <w:color w:val="FFFFFF" w:themeColor="background1"/>
          <w:lang w:val="fr-FR"/>
        </w:rPr>
        <w:t xml:space="preserve"> </w:t>
      </w:r>
      <w:proofErr w:type="spellStart"/>
      <w:r w:rsidR="009778A7" w:rsidRPr="009B1AA1">
        <w:rPr>
          <w:rFonts w:eastAsia="Times New Roman" w:cstheme="minorHAnsi"/>
          <w:i/>
          <w:iCs/>
          <w:color w:val="FFFFFF" w:themeColor="background1"/>
          <w:lang w:val="fr-FR"/>
        </w:rPr>
        <w:t>Legionella</w:t>
      </w:r>
      <w:proofErr w:type="spellEnd"/>
      <w:r w:rsidR="009778A7" w:rsidRPr="009B1AA1">
        <w:rPr>
          <w:rFonts w:eastAsia="Times New Roman" w:cstheme="minorHAnsi"/>
          <w:i/>
          <w:iCs/>
          <w:color w:val="FFFFFF" w:themeColor="background1"/>
          <w:lang w:val="fr-FR"/>
        </w:rPr>
        <w:t xml:space="preserve"> Management Plan</w:t>
      </w:r>
    </w:p>
    <w:p w14:paraId="356FB94D" w14:textId="33F0638A" w:rsidR="008A2668" w:rsidRPr="003C5951" w:rsidRDefault="0068777B" w:rsidP="0068777B">
      <w:pPr>
        <w:spacing w:after="0" w:line="240" w:lineRule="auto"/>
        <w:rPr>
          <w:rFonts w:eastAsiaTheme="minorEastAsia"/>
          <w:sz w:val="10"/>
          <w:szCs w:val="10"/>
        </w:rPr>
      </w:pPr>
      <w:r>
        <w:rPr>
          <w:noProof/>
        </w:rPr>
        <mc:AlternateContent>
          <mc:Choice Requires="wps">
            <w:drawing>
              <wp:anchor distT="45720" distB="45720" distL="114300" distR="114300" simplePos="0" relativeHeight="251674624" behindDoc="0" locked="0" layoutInCell="1" allowOverlap="1" wp14:anchorId="493D7C8C" wp14:editId="07F6DE8A">
                <wp:simplePos x="0" y="0"/>
                <wp:positionH relativeFrom="margin">
                  <wp:posOffset>-969645</wp:posOffset>
                </wp:positionH>
                <wp:positionV relativeFrom="paragraph">
                  <wp:posOffset>1659519</wp:posOffset>
                </wp:positionV>
                <wp:extent cx="2948940" cy="655320"/>
                <wp:effectExtent l="270510" t="0" r="36957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7092270">
                          <a:off x="0" y="0"/>
                          <a:ext cx="2948940" cy="655320"/>
                        </a:xfrm>
                        <a:prstGeom prst="rect">
                          <a:avLst/>
                        </a:prstGeom>
                        <a:noFill/>
                        <a:ln w="9525">
                          <a:noFill/>
                          <a:miter lim="800000"/>
                          <a:headEnd/>
                          <a:tailEnd/>
                        </a:ln>
                      </wps:spPr>
                      <wps:txbx>
                        <w:txbxContent>
                          <w:p w14:paraId="117E8F3E" w14:textId="77777777" w:rsidR="00DA5C18" w:rsidRPr="003C5951" w:rsidRDefault="00DA5C18" w:rsidP="003C5951">
                            <w:pPr>
                              <w:jc w:val="center"/>
                              <w:rPr>
                                <w:rFonts w:ascii="Tunga" w:hAnsi="Tunga" w:cs="Tunga"/>
                                <w:color w:val="808080" w:themeColor="background1" w:themeShade="80"/>
                                <w:spacing w:val="246"/>
                                <w:sz w:val="42"/>
                                <w:szCs w:val="42"/>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3C5951">
                              <w:rPr>
                                <w:rFonts w:ascii="Tunga" w:hAnsi="Tunga" w:cs="Tunga"/>
                                <w:color w:val="808080" w:themeColor="background1" w:themeShade="80"/>
                                <w:spacing w:val="246"/>
                                <w:sz w:val="42"/>
                                <w:szCs w:val="42"/>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93D7C8C" id="_x0000_t202" coordsize="21600,21600" o:spt="202" path="m,l,21600r21600,l21600,xe">
                <v:stroke joinstyle="miter"/>
                <v:path gradientshapeok="t" o:connecttype="rect"/>
              </v:shapetype>
              <v:shape id="Text Box 2" o:spid="_x0000_s1026" type="#_x0000_t202" style="position:absolute;margin-left:-76.35pt;margin-top:130.65pt;width:232.2pt;height:51.6pt;rotation:-4923643fd;z-index:2516746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" filled="f" stroked="f">
                <v:textbox>
                  <w:txbxContent>
                    <w:p w14:paraId="117E8F3E" w14:textId="77777777" w:rsidR="00DA5C18" w:rsidRPr="003C5951" w:rsidRDefault="00DA5C18" w:rsidP="003C5951">
                      <w:pPr>
                        <w:jc w:val="center"/>
                        <w:rPr>
                          <w:rFonts w:ascii="Tunga" w:hAnsi="Tunga" w:cs="Tunga"/>
                          <w:color w:val="808080" w:themeColor="background1" w:themeShade="80"/>
                          <w:spacing w:val="246"/>
                          <w:sz w:val="42"/>
                          <w:szCs w:val="42"/>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3C5951">
                        <w:rPr>
                          <w:rFonts w:ascii="Tunga" w:hAnsi="Tunga" w:cs="Tunga"/>
                          <w:color w:val="808080" w:themeColor="background1" w:themeShade="80"/>
                          <w:spacing w:val="246"/>
                          <w:sz w:val="42"/>
                          <w:szCs w:val="42"/>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v:textbox>
                <w10:wrap anchorx="margin"/>
              </v:shape>
            </w:pict>
          </mc:Fallback>
        </mc:AlternateContent>
      </w:r>
      <w:r w:rsidR="36AAB0F7" w:rsidRPr="009B1AA1">
        <w:rPr>
          <w:rFonts w:ascii="Calibri" w:eastAsia="Calibri" w:hAnsi="Calibri" w:cs="Calibri"/>
          <w:i/>
          <w:iCs/>
          <w:color w:val="808080" w:themeColor="background1" w:themeShade="80"/>
          <w:sz w:val="21"/>
          <w:szCs w:val="21"/>
        </w:rPr>
        <w:t xml:space="preserve"> </w:t>
      </w:r>
      <w:r w:rsidR="36AAB0F7" w:rsidRPr="009778A7">
        <w:rPr>
          <w:rFonts w:eastAsiaTheme="minorEastAsia"/>
          <w:b/>
          <w:bCs/>
        </w:rPr>
        <w:t>1. Water Management Team Roles and Responsibilities</w:t>
      </w:r>
      <w:r w:rsidR="36AAB0F7" w:rsidRPr="36AAB0F7">
        <w:rPr>
          <w:rFonts w:eastAsiaTheme="minorEastAsia"/>
          <w:sz w:val="21"/>
          <w:szCs w:val="21"/>
        </w:rPr>
        <w:t xml:space="preserve">                                                           </w:t>
      </w:r>
      <w:r w:rsidR="00715EE3">
        <w:br/>
      </w:r>
    </w:p>
    <w:tbl>
      <w:tblPr>
        <w:tblStyle w:val="TableGrid"/>
        <w:tblW w:w="10795" w:type="dxa"/>
        <w:tblLayout w:type="fixed"/>
        <w:tblLook w:val="06A0" w:firstRow="1" w:lastRow="0" w:firstColumn="1" w:lastColumn="0" w:noHBand="1" w:noVBand="1"/>
      </w:tblPr>
      <w:tblGrid>
        <w:gridCol w:w="1345"/>
        <w:gridCol w:w="2610"/>
        <w:gridCol w:w="4140"/>
        <w:gridCol w:w="1440"/>
        <w:gridCol w:w="1260"/>
      </w:tblGrid>
      <w:tr w:rsidR="0E0E3A31" w14:paraId="499144C1" w14:textId="77777777" w:rsidTr="0084627E">
        <w:tc>
          <w:tcPr>
            <w:tcW w:w="1345" w:type="dxa"/>
            <w:shd w:val="clear" w:color="auto" w:fill="1F3864" w:themeFill="accent1" w:themeFillShade="80"/>
          </w:tcPr>
          <w:p w14:paraId="730631AF" w14:textId="1DA94CCC" w:rsidR="0E0E3A31" w:rsidRPr="009778A7" w:rsidRDefault="36AAB0F7" w:rsidP="36AAB0F7">
            <w:pPr>
              <w:jc w:val="center"/>
              <w:rPr>
                <w:rFonts w:eastAsiaTheme="minorEastAsia"/>
                <w:b/>
                <w:bCs/>
                <w:color w:val="FFFFFF" w:themeColor="background1"/>
                <w:sz w:val="21"/>
                <w:szCs w:val="21"/>
              </w:rPr>
            </w:pPr>
            <w:r w:rsidRPr="009778A7">
              <w:rPr>
                <w:rFonts w:eastAsiaTheme="minorEastAsia"/>
                <w:b/>
                <w:bCs/>
                <w:color w:val="FFFFFF" w:themeColor="background1"/>
                <w:sz w:val="21"/>
                <w:szCs w:val="21"/>
              </w:rPr>
              <w:t>Name</w:t>
            </w:r>
          </w:p>
        </w:tc>
        <w:tc>
          <w:tcPr>
            <w:tcW w:w="2610" w:type="dxa"/>
            <w:shd w:val="clear" w:color="auto" w:fill="1F3864" w:themeFill="accent1" w:themeFillShade="80"/>
          </w:tcPr>
          <w:p w14:paraId="4A88758D" w14:textId="575148E3" w:rsidR="0E0E3A31" w:rsidRPr="009778A7" w:rsidRDefault="36AAB0F7" w:rsidP="36AAB0F7">
            <w:pPr>
              <w:jc w:val="center"/>
              <w:rPr>
                <w:rFonts w:eastAsiaTheme="minorEastAsia"/>
                <w:b/>
                <w:bCs/>
                <w:color w:val="FFFFFF" w:themeColor="background1"/>
                <w:sz w:val="21"/>
                <w:szCs w:val="21"/>
              </w:rPr>
            </w:pPr>
            <w:r w:rsidRPr="009778A7">
              <w:rPr>
                <w:rFonts w:eastAsiaTheme="minorEastAsia"/>
                <w:b/>
                <w:bCs/>
                <w:color w:val="FFFFFF" w:themeColor="background1"/>
                <w:sz w:val="21"/>
                <w:szCs w:val="21"/>
              </w:rPr>
              <w:t>Title</w:t>
            </w:r>
          </w:p>
        </w:tc>
        <w:tc>
          <w:tcPr>
            <w:tcW w:w="4140" w:type="dxa"/>
            <w:shd w:val="clear" w:color="auto" w:fill="1F3864" w:themeFill="accent1" w:themeFillShade="80"/>
          </w:tcPr>
          <w:p w14:paraId="37E4E8D8" w14:textId="5E83D63F" w:rsidR="0E0E3A31" w:rsidRPr="009778A7" w:rsidRDefault="36AAB0F7" w:rsidP="36AAB0F7">
            <w:pPr>
              <w:jc w:val="center"/>
              <w:rPr>
                <w:rFonts w:eastAsiaTheme="minorEastAsia"/>
                <w:b/>
                <w:bCs/>
                <w:color w:val="FFFFFF" w:themeColor="background1"/>
                <w:sz w:val="21"/>
                <w:szCs w:val="21"/>
              </w:rPr>
            </w:pPr>
            <w:r w:rsidRPr="009778A7">
              <w:rPr>
                <w:rFonts w:eastAsiaTheme="minorEastAsia"/>
                <w:b/>
                <w:bCs/>
                <w:color w:val="FFFFFF" w:themeColor="background1"/>
                <w:sz w:val="21"/>
                <w:szCs w:val="21"/>
              </w:rPr>
              <w:t>Role</w:t>
            </w:r>
          </w:p>
        </w:tc>
        <w:tc>
          <w:tcPr>
            <w:tcW w:w="1440" w:type="dxa"/>
            <w:shd w:val="clear" w:color="auto" w:fill="1F3864" w:themeFill="accent1" w:themeFillShade="80"/>
          </w:tcPr>
          <w:p w14:paraId="0D18D53F" w14:textId="6AEE4019" w:rsidR="0E0E3A31" w:rsidRPr="009778A7" w:rsidRDefault="36AAB0F7" w:rsidP="36AAB0F7">
            <w:pPr>
              <w:jc w:val="center"/>
              <w:rPr>
                <w:rFonts w:eastAsiaTheme="minorEastAsia"/>
                <w:b/>
                <w:bCs/>
                <w:color w:val="FFFFFF" w:themeColor="background1"/>
                <w:sz w:val="21"/>
                <w:szCs w:val="21"/>
              </w:rPr>
            </w:pPr>
            <w:r w:rsidRPr="009778A7">
              <w:rPr>
                <w:rFonts w:eastAsiaTheme="minorEastAsia"/>
                <w:b/>
                <w:bCs/>
                <w:color w:val="FFFFFF" w:themeColor="background1"/>
                <w:sz w:val="21"/>
                <w:szCs w:val="21"/>
              </w:rPr>
              <w:t>Phone</w:t>
            </w:r>
          </w:p>
        </w:tc>
        <w:tc>
          <w:tcPr>
            <w:tcW w:w="1260" w:type="dxa"/>
            <w:shd w:val="clear" w:color="auto" w:fill="1F3864" w:themeFill="accent1" w:themeFillShade="80"/>
          </w:tcPr>
          <w:p w14:paraId="27DFD073" w14:textId="4FA356DF" w:rsidR="0E0E3A31" w:rsidRPr="009778A7" w:rsidRDefault="36AAB0F7" w:rsidP="36AAB0F7">
            <w:pPr>
              <w:jc w:val="center"/>
              <w:rPr>
                <w:rFonts w:eastAsiaTheme="minorEastAsia"/>
                <w:b/>
                <w:bCs/>
                <w:color w:val="FFFFFF" w:themeColor="background1"/>
                <w:sz w:val="21"/>
                <w:szCs w:val="21"/>
              </w:rPr>
            </w:pPr>
            <w:r w:rsidRPr="009778A7">
              <w:rPr>
                <w:rFonts w:eastAsiaTheme="minorEastAsia"/>
                <w:b/>
                <w:bCs/>
                <w:color w:val="FFFFFF" w:themeColor="background1"/>
                <w:sz w:val="21"/>
                <w:szCs w:val="21"/>
              </w:rPr>
              <w:t>Email</w:t>
            </w:r>
          </w:p>
        </w:tc>
      </w:tr>
      <w:tr w:rsidR="0E0E3A31" w14:paraId="2AB3E1D3" w14:textId="77777777" w:rsidTr="0084627E">
        <w:tc>
          <w:tcPr>
            <w:tcW w:w="1345" w:type="dxa"/>
            <w:shd w:val="clear" w:color="auto" w:fill="FFFFFF" w:themeFill="background1"/>
            <w:vAlign w:val="center"/>
          </w:tcPr>
          <w:p w14:paraId="53552D8E" w14:textId="06227B89" w:rsidR="0E0E3A31" w:rsidRPr="009778A7" w:rsidRDefault="36AAB0F7" w:rsidP="36AAB0F7">
            <w:pPr>
              <w:spacing w:line="259" w:lineRule="auto"/>
              <w:rPr>
                <w:rFonts w:eastAsiaTheme="minorEastAsia"/>
                <w:i/>
                <w:iCs/>
                <w:color w:val="808080" w:themeColor="background1" w:themeShade="80"/>
                <w:sz w:val="21"/>
                <w:szCs w:val="21"/>
              </w:rPr>
            </w:pPr>
            <w:r w:rsidRPr="009778A7">
              <w:rPr>
                <w:rFonts w:eastAsiaTheme="minorEastAsia"/>
                <w:i/>
                <w:iCs/>
                <w:color w:val="808080" w:themeColor="background1" w:themeShade="80"/>
                <w:sz w:val="21"/>
                <w:szCs w:val="21"/>
              </w:rPr>
              <w:t>Ex: [name]</w:t>
            </w:r>
          </w:p>
        </w:tc>
        <w:tc>
          <w:tcPr>
            <w:tcW w:w="2610" w:type="dxa"/>
            <w:shd w:val="clear" w:color="auto" w:fill="FFFFFF" w:themeFill="background1"/>
            <w:vAlign w:val="center"/>
          </w:tcPr>
          <w:p w14:paraId="5AC26103" w14:textId="5E76DA80" w:rsidR="0E0E3A31" w:rsidRPr="009778A7" w:rsidRDefault="36AAB0F7" w:rsidP="36AAB0F7">
            <w:pPr>
              <w:rPr>
                <w:rFonts w:eastAsiaTheme="minorEastAsia"/>
                <w:i/>
                <w:iCs/>
                <w:color w:val="808080" w:themeColor="background1" w:themeShade="80"/>
                <w:sz w:val="21"/>
                <w:szCs w:val="21"/>
              </w:rPr>
            </w:pPr>
            <w:r w:rsidRPr="009778A7">
              <w:rPr>
                <w:rFonts w:eastAsiaTheme="minorEastAsia"/>
                <w:i/>
                <w:iCs/>
                <w:color w:val="808080" w:themeColor="background1" w:themeShade="80"/>
                <w:sz w:val="21"/>
                <w:szCs w:val="21"/>
              </w:rPr>
              <w:t>Ex: Building manager</w:t>
            </w:r>
          </w:p>
        </w:tc>
        <w:tc>
          <w:tcPr>
            <w:tcW w:w="4140" w:type="dxa"/>
            <w:shd w:val="clear" w:color="auto" w:fill="FFFFFF" w:themeFill="background1"/>
            <w:vAlign w:val="center"/>
          </w:tcPr>
          <w:p w14:paraId="5DBD8168" w14:textId="2B39A2B7" w:rsidR="0E0E3A31" w:rsidRPr="009778A7" w:rsidRDefault="36AAB0F7" w:rsidP="36AAB0F7">
            <w:pPr>
              <w:rPr>
                <w:rFonts w:eastAsiaTheme="minorEastAsia"/>
                <w:i/>
                <w:iCs/>
                <w:color w:val="808080" w:themeColor="background1" w:themeShade="80"/>
                <w:sz w:val="21"/>
                <w:szCs w:val="21"/>
              </w:rPr>
            </w:pPr>
            <w:r w:rsidRPr="009778A7">
              <w:rPr>
                <w:rFonts w:eastAsiaTheme="minorEastAsia"/>
                <w:i/>
                <w:iCs/>
                <w:color w:val="808080" w:themeColor="background1" w:themeShade="80"/>
                <w:sz w:val="21"/>
                <w:szCs w:val="21"/>
              </w:rPr>
              <w:t>Ex: Leads water</w:t>
            </w:r>
            <w:r w:rsidR="009778A7" w:rsidRPr="009778A7">
              <w:rPr>
                <w:rFonts w:eastAsiaTheme="minorEastAsia"/>
                <w:i/>
                <w:iCs/>
                <w:color w:val="808080" w:themeColor="background1" w:themeShade="80"/>
                <w:sz w:val="21"/>
                <w:szCs w:val="21"/>
              </w:rPr>
              <w:t xml:space="preserve"> </w:t>
            </w:r>
            <w:r w:rsidRPr="009778A7">
              <w:rPr>
                <w:rFonts w:eastAsiaTheme="minorEastAsia"/>
                <w:i/>
                <w:iCs/>
                <w:color w:val="808080" w:themeColor="background1" w:themeShade="80"/>
                <w:sz w:val="21"/>
                <w:szCs w:val="21"/>
              </w:rPr>
              <w:t>management team, procures services (incl</w:t>
            </w:r>
            <w:r w:rsidR="003C5951">
              <w:rPr>
                <w:rFonts w:eastAsiaTheme="minorEastAsia"/>
                <w:i/>
                <w:iCs/>
                <w:color w:val="808080" w:themeColor="background1" w:themeShade="80"/>
                <w:sz w:val="21"/>
                <w:szCs w:val="21"/>
              </w:rPr>
              <w:t>uding</w:t>
            </w:r>
            <w:r w:rsidRPr="009778A7">
              <w:rPr>
                <w:rFonts w:eastAsiaTheme="minorEastAsia"/>
                <w:i/>
                <w:iCs/>
                <w:color w:val="808080" w:themeColor="background1" w:themeShade="80"/>
                <w:sz w:val="21"/>
                <w:szCs w:val="21"/>
              </w:rPr>
              <w:t xml:space="preserve"> water and plumbing</w:t>
            </w:r>
            <w:r w:rsidR="009778A7">
              <w:rPr>
                <w:rFonts w:eastAsiaTheme="minorEastAsia"/>
                <w:i/>
                <w:iCs/>
                <w:color w:val="808080" w:themeColor="background1" w:themeShade="80"/>
                <w:sz w:val="21"/>
                <w:szCs w:val="21"/>
              </w:rPr>
              <w:t xml:space="preserve"> </w:t>
            </w:r>
            <w:r w:rsidRPr="009778A7">
              <w:rPr>
                <w:rFonts w:eastAsiaTheme="minorEastAsia"/>
                <w:i/>
                <w:iCs/>
                <w:color w:val="808080" w:themeColor="background1" w:themeShade="80"/>
                <w:sz w:val="21"/>
                <w:szCs w:val="21"/>
              </w:rPr>
              <w:t>consultants).</w:t>
            </w:r>
          </w:p>
        </w:tc>
        <w:tc>
          <w:tcPr>
            <w:tcW w:w="1440" w:type="dxa"/>
            <w:shd w:val="clear" w:color="auto" w:fill="FFFFFF" w:themeFill="background1"/>
            <w:vAlign w:val="center"/>
          </w:tcPr>
          <w:p w14:paraId="293F4478" w14:textId="0C5DC40B" w:rsidR="0E0E3A31" w:rsidRPr="009778A7" w:rsidRDefault="36AAB0F7" w:rsidP="36AAB0F7">
            <w:pPr>
              <w:spacing w:line="259" w:lineRule="auto"/>
              <w:rPr>
                <w:rFonts w:eastAsiaTheme="minorEastAsia"/>
                <w:i/>
                <w:iCs/>
                <w:color w:val="808080" w:themeColor="background1" w:themeShade="80"/>
                <w:sz w:val="21"/>
                <w:szCs w:val="21"/>
              </w:rPr>
            </w:pPr>
            <w:r w:rsidRPr="009778A7">
              <w:rPr>
                <w:rFonts w:eastAsiaTheme="minorEastAsia"/>
                <w:i/>
                <w:iCs/>
                <w:color w:val="808080" w:themeColor="background1" w:themeShade="80"/>
                <w:sz w:val="21"/>
                <w:szCs w:val="21"/>
              </w:rPr>
              <w:t>Ex: [number]</w:t>
            </w:r>
          </w:p>
        </w:tc>
        <w:tc>
          <w:tcPr>
            <w:tcW w:w="1260" w:type="dxa"/>
            <w:shd w:val="clear" w:color="auto" w:fill="FFFFFF" w:themeFill="background1"/>
            <w:vAlign w:val="center"/>
          </w:tcPr>
          <w:p w14:paraId="53410605" w14:textId="553675E8" w:rsidR="0E0E3A31" w:rsidRPr="009778A7" w:rsidRDefault="36AAB0F7" w:rsidP="36AAB0F7">
            <w:pPr>
              <w:spacing w:line="259" w:lineRule="auto"/>
              <w:rPr>
                <w:rFonts w:eastAsiaTheme="minorEastAsia"/>
                <w:i/>
                <w:iCs/>
                <w:color w:val="808080" w:themeColor="background1" w:themeShade="80"/>
                <w:sz w:val="21"/>
                <w:szCs w:val="21"/>
              </w:rPr>
            </w:pPr>
            <w:r w:rsidRPr="009778A7">
              <w:rPr>
                <w:rFonts w:eastAsiaTheme="minorEastAsia"/>
                <w:i/>
                <w:iCs/>
                <w:color w:val="808080" w:themeColor="background1" w:themeShade="80"/>
                <w:sz w:val="21"/>
                <w:szCs w:val="21"/>
              </w:rPr>
              <w:t>Ex: [email]</w:t>
            </w:r>
          </w:p>
        </w:tc>
      </w:tr>
      <w:tr w:rsidR="0E0E3A31" w14:paraId="0BB0FAD2" w14:textId="77777777" w:rsidTr="0084627E">
        <w:tc>
          <w:tcPr>
            <w:tcW w:w="1345" w:type="dxa"/>
            <w:shd w:val="clear" w:color="auto" w:fill="FFFFFF" w:themeFill="background1"/>
            <w:vAlign w:val="center"/>
          </w:tcPr>
          <w:p w14:paraId="02C150D4" w14:textId="2FBB581B" w:rsidR="0E0E3A31" w:rsidRPr="009778A7" w:rsidRDefault="0E0E3A31" w:rsidP="36AAB0F7">
            <w:pPr>
              <w:rPr>
                <w:rFonts w:eastAsiaTheme="minorEastAsia"/>
                <w:i/>
                <w:iCs/>
                <w:color w:val="808080" w:themeColor="background1" w:themeShade="80"/>
                <w:sz w:val="21"/>
                <w:szCs w:val="21"/>
                <w:highlight w:val="yellow"/>
              </w:rPr>
            </w:pPr>
          </w:p>
        </w:tc>
        <w:tc>
          <w:tcPr>
            <w:tcW w:w="2610" w:type="dxa"/>
            <w:shd w:val="clear" w:color="auto" w:fill="FFFFFF" w:themeFill="background1"/>
            <w:vAlign w:val="center"/>
          </w:tcPr>
          <w:p w14:paraId="4CAB0387" w14:textId="53F228D0" w:rsidR="0E0E3A31" w:rsidRPr="009778A7" w:rsidRDefault="36AAB0F7" w:rsidP="36AAB0F7">
            <w:pPr>
              <w:rPr>
                <w:rFonts w:eastAsiaTheme="minorEastAsia"/>
                <w:i/>
                <w:iCs/>
                <w:color w:val="808080" w:themeColor="background1" w:themeShade="80"/>
                <w:sz w:val="21"/>
                <w:szCs w:val="21"/>
              </w:rPr>
            </w:pPr>
            <w:r w:rsidRPr="009778A7">
              <w:rPr>
                <w:rFonts w:eastAsiaTheme="minorEastAsia"/>
                <w:i/>
                <w:iCs/>
                <w:color w:val="808080" w:themeColor="background1" w:themeShade="80"/>
                <w:sz w:val="21"/>
                <w:szCs w:val="21"/>
              </w:rPr>
              <w:t>Ex: Building engineer</w:t>
            </w:r>
          </w:p>
        </w:tc>
        <w:tc>
          <w:tcPr>
            <w:tcW w:w="4140" w:type="dxa"/>
            <w:shd w:val="clear" w:color="auto" w:fill="FFFFFF" w:themeFill="background1"/>
            <w:vAlign w:val="center"/>
          </w:tcPr>
          <w:p w14:paraId="4678C080" w14:textId="797C35AF" w:rsidR="0E0E3A31" w:rsidRPr="009778A7" w:rsidRDefault="36AAB0F7" w:rsidP="36AAB0F7">
            <w:pPr>
              <w:rPr>
                <w:rFonts w:eastAsiaTheme="minorEastAsia"/>
                <w:i/>
                <w:iCs/>
                <w:color w:val="808080" w:themeColor="background1" w:themeShade="80"/>
                <w:sz w:val="21"/>
                <w:szCs w:val="21"/>
              </w:rPr>
            </w:pPr>
            <w:r w:rsidRPr="009778A7">
              <w:rPr>
                <w:rFonts w:eastAsiaTheme="minorEastAsia"/>
                <w:i/>
                <w:iCs/>
                <w:color w:val="808080" w:themeColor="background1" w:themeShade="80"/>
                <w:sz w:val="21"/>
                <w:szCs w:val="21"/>
              </w:rPr>
              <w:t>Ex: On-site responsible for HVAC and hot water delivery, maintains shared facilities,</w:t>
            </w:r>
            <w:r w:rsidR="003C5951">
              <w:rPr>
                <w:rFonts w:eastAsiaTheme="minorEastAsia"/>
                <w:i/>
                <w:iCs/>
                <w:color w:val="808080" w:themeColor="background1" w:themeShade="80"/>
                <w:sz w:val="21"/>
                <w:szCs w:val="21"/>
              </w:rPr>
              <w:t xml:space="preserve"> </w:t>
            </w:r>
            <w:r w:rsidRPr="009778A7">
              <w:rPr>
                <w:rFonts w:eastAsiaTheme="minorEastAsia"/>
                <w:i/>
                <w:iCs/>
                <w:color w:val="808080" w:themeColor="background1" w:themeShade="80"/>
                <w:sz w:val="21"/>
                <w:szCs w:val="21"/>
              </w:rPr>
              <w:t>common areas.</w:t>
            </w:r>
            <w:r w:rsidR="009778A7" w:rsidRPr="009778A7">
              <w:rPr>
                <w:rFonts w:eastAsiaTheme="minorEastAsia"/>
                <w:i/>
                <w:iCs/>
                <w:color w:val="808080" w:themeColor="background1" w:themeShade="80"/>
                <w:sz w:val="21"/>
                <w:szCs w:val="21"/>
              </w:rPr>
              <w:t xml:space="preserve"> </w:t>
            </w:r>
            <w:r w:rsidRPr="009778A7">
              <w:rPr>
                <w:rFonts w:eastAsiaTheme="minorEastAsia"/>
                <w:i/>
                <w:iCs/>
                <w:color w:val="808080" w:themeColor="background1" w:themeShade="80"/>
                <w:sz w:val="21"/>
                <w:szCs w:val="21"/>
              </w:rPr>
              <w:t>Implements building’s water management plan</w:t>
            </w:r>
            <w:r w:rsidR="003C5951">
              <w:rPr>
                <w:rFonts w:eastAsiaTheme="minorEastAsia"/>
                <w:i/>
                <w:iCs/>
                <w:color w:val="808080" w:themeColor="background1" w:themeShade="80"/>
                <w:sz w:val="21"/>
                <w:szCs w:val="21"/>
              </w:rPr>
              <w:t>.</w:t>
            </w:r>
          </w:p>
        </w:tc>
        <w:tc>
          <w:tcPr>
            <w:tcW w:w="1440" w:type="dxa"/>
            <w:shd w:val="clear" w:color="auto" w:fill="FFFFFF" w:themeFill="background1"/>
            <w:vAlign w:val="center"/>
          </w:tcPr>
          <w:p w14:paraId="6946D3D9" w14:textId="3464D94B" w:rsidR="68DDD2E9" w:rsidRPr="009778A7" w:rsidRDefault="68DDD2E9" w:rsidP="36AAB0F7">
            <w:pPr>
              <w:spacing w:line="259" w:lineRule="auto"/>
              <w:rPr>
                <w:rFonts w:eastAsiaTheme="minorEastAsia"/>
                <w:i/>
                <w:iCs/>
                <w:color w:val="808080" w:themeColor="background1" w:themeShade="80"/>
                <w:sz w:val="21"/>
                <w:szCs w:val="21"/>
              </w:rPr>
            </w:pPr>
          </w:p>
        </w:tc>
        <w:tc>
          <w:tcPr>
            <w:tcW w:w="1260" w:type="dxa"/>
            <w:shd w:val="clear" w:color="auto" w:fill="FFFFFF" w:themeFill="background1"/>
            <w:vAlign w:val="center"/>
          </w:tcPr>
          <w:p w14:paraId="18D261FD" w14:textId="6B5F120E" w:rsidR="68DDD2E9" w:rsidRPr="009778A7" w:rsidRDefault="68DDD2E9" w:rsidP="36AAB0F7">
            <w:pPr>
              <w:spacing w:line="259" w:lineRule="auto"/>
              <w:rPr>
                <w:rFonts w:eastAsiaTheme="minorEastAsia"/>
                <w:i/>
                <w:iCs/>
                <w:color w:val="808080" w:themeColor="background1" w:themeShade="80"/>
                <w:sz w:val="21"/>
                <w:szCs w:val="21"/>
              </w:rPr>
            </w:pPr>
          </w:p>
        </w:tc>
      </w:tr>
      <w:tr w:rsidR="0E0E3A31" w14:paraId="5E6D11FF" w14:textId="77777777" w:rsidTr="0084627E">
        <w:tc>
          <w:tcPr>
            <w:tcW w:w="1345" w:type="dxa"/>
            <w:shd w:val="clear" w:color="auto" w:fill="FFFFFF" w:themeFill="background1"/>
            <w:vAlign w:val="center"/>
          </w:tcPr>
          <w:p w14:paraId="7A3173E1" w14:textId="6CE87CAA" w:rsidR="0E0E3A31" w:rsidRPr="009778A7" w:rsidRDefault="0E0E3A31" w:rsidP="36AAB0F7">
            <w:pPr>
              <w:rPr>
                <w:rFonts w:eastAsiaTheme="minorEastAsia"/>
                <w:i/>
                <w:iCs/>
                <w:color w:val="808080" w:themeColor="background1" w:themeShade="80"/>
                <w:sz w:val="21"/>
                <w:szCs w:val="21"/>
                <w:highlight w:val="yellow"/>
              </w:rPr>
            </w:pPr>
          </w:p>
        </w:tc>
        <w:tc>
          <w:tcPr>
            <w:tcW w:w="2610" w:type="dxa"/>
            <w:shd w:val="clear" w:color="auto" w:fill="FFFFFF" w:themeFill="background1"/>
            <w:vAlign w:val="center"/>
          </w:tcPr>
          <w:p w14:paraId="10CC4B4B" w14:textId="620EEFC8" w:rsidR="0E0E3A31" w:rsidRPr="009778A7" w:rsidRDefault="36AAB0F7" w:rsidP="36AAB0F7">
            <w:pPr>
              <w:rPr>
                <w:rFonts w:eastAsiaTheme="minorEastAsia"/>
                <w:i/>
                <w:iCs/>
                <w:color w:val="808080" w:themeColor="background1" w:themeShade="80"/>
                <w:sz w:val="21"/>
                <w:szCs w:val="21"/>
              </w:rPr>
            </w:pPr>
            <w:r w:rsidRPr="009778A7">
              <w:rPr>
                <w:rFonts w:eastAsiaTheme="minorEastAsia"/>
                <w:i/>
                <w:iCs/>
                <w:color w:val="808080" w:themeColor="background1" w:themeShade="80"/>
                <w:sz w:val="21"/>
                <w:szCs w:val="21"/>
              </w:rPr>
              <w:t>Ex: Office space manager</w:t>
            </w:r>
          </w:p>
        </w:tc>
        <w:tc>
          <w:tcPr>
            <w:tcW w:w="4140" w:type="dxa"/>
            <w:shd w:val="clear" w:color="auto" w:fill="FFFFFF" w:themeFill="background1"/>
            <w:vAlign w:val="center"/>
          </w:tcPr>
          <w:p w14:paraId="62920491" w14:textId="649C02D5" w:rsidR="0E0E3A31" w:rsidRPr="009778A7" w:rsidRDefault="003C5951" w:rsidP="36AAB0F7">
            <w:pPr>
              <w:rPr>
                <w:rFonts w:eastAsiaTheme="minorEastAsia"/>
                <w:i/>
                <w:iCs/>
                <w:color w:val="808080" w:themeColor="background1" w:themeShade="80"/>
                <w:sz w:val="21"/>
                <w:szCs w:val="21"/>
              </w:rPr>
            </w:pPr>
            <w:r>
              <w:rPr>
                <w:noProof/>
              </w:rPr>
              <mc:AlternateContent>
                <mc:Choice Requires="wps">
                  <w:drawing>
                    <wp:anchor distT="45720" distB="45720" distL="114300" distR="114300" simplePos="0" relativeHeight="251672576" behindDoc="0" locked="0" layoutInCell="1" allowOverlap="1" wp14:anchorId="7C827F9E" wp14:editId="0F8CA383">
                      <wp:simplePos x="0" y="0"/>
                      <wp:positionH relativeFrom="margin">
                        <wp:posOffset>2073275</wp:posOffset>
                      </wp:positionH>
                      <wp:positionV relativeFrom="paragraph">
                        <wp:posOffset>102870</wp:posOffset>
                      </wp:positionV>
                      <wp:extent cx="2948940" cy="655320"/>
                      <wp:effectExtent l="651510" t="0" r="75057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8305840">
                                <a:off x="0" y="0"/>
                                <a:ext cx="2948940" cy="655320"/>
                              </a:xfrm>
                              <a:prstGeom prst="rect">
                                <a:avLst/>
                              </a:prstGeom>
                              <a:noFill/>
                              <a:ln w="9525">
                                <a:noFill/>
                                <a:miter lim="800000"/>
                                <a:headEnd/>
                                <a:tailEnd/>
                              </a:ln>
                            </wps:spPr>
                            <wps:txbx>
                              <w:txbxContent>
                                <w:p w14:paraId="18E2840D" w14:textId="77777777" w:rsidR="00DA5C18" w:rsidRPr="003C5951" w:rsidRDefault="00DA5C18" w:rsidP="003C5951">
                                  <w:pPr>
                                    <w:jc w:val="center"/>
                                    <w:rPr>
                                      <w:rFonts w:ascii="Tunga" w:hAnsi="Tunga" w:cs="Tunga"/>
                                      <w:color w:val="808080" w:themeColor="background1" w:themeShade="80"/>
                                      <w:spacing w:val="246"/>
                                      <w:sz w:val="50"/>
                                      <w:szCs w:val="5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3C5951">
                                    <w:rPr>
                                      <w:rFonts w:ascii="Tunga" w:hAnsi="Tunga" w:cs="Tunga"/>
                                      <w:color w:val="808080" w:themeColor="background1" w:themeShade="80"/>
                                      <w:spacing w:val="246"/>
                                      <w:sz w:val="50"/>
                                      <w:szCs w:val="5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7C827F9E" id="_x0000_s1027" type="#_x0000_t202" style="position:absolute;margin-left:163.25pt;margin-top:8.1pt;width:232.2pt;height:51.6pt;rotation:-3598101fd;z-index:2516725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" filled="f" stroked="f">
                      <v:textbox>
                        <w:txbxContent>
                          <w:p w14:paraId="18E2840D" w14:textId="77777777" w:rsidR="00DA5C18" w:rsidRPr="003C5951" w:rsidRDefault="00DA5C18" w:rsidP="003C5951">
                            <w:pPr>
                              <w:jc w:val="center"/>
                              <w:rPr>
                                <w:rFonts w:ascii="Tunga" w:hAnsi="Tunga" w:cs="Tunga"/>
                                <w:color w:val="808080" w:themeColor="background1" w:themeShade="80"/>
                                <w:spacing w:val="246"/>
                                <w:sz w:val="50"/>
                                <w:szCs w:val="5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3C5951">
                              <w:rPr>
                                <w:rFonts w:ascii="Tunga" w:hAnsi="Tunga" w:cs="Tunga"/>
                                <w:color w:val="808080" w:themeColor="background1" w:themeShade="80"/>
                                <w:spacing w:val="246"/>
                                <w:sz w:val="50"/>
                                <w:szCs w:val="5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v:textbox>
                      <w10:wrap anchorx="margin"/>
                    </v:shape>
                  </w:pict>
                </mc:Fallback>
              </mc:AlternateContent>
            </w:r>
            <w:r w:rsidR="36AAB0F7" w:rsidRPr="009778A7">
              <w:rPr>
                <w:rFonts w:eastAsiaTheme="minorEastAsia"/>
                <w:i/>
                <w:iCs/>
                <w:color w:val="808080" w:themeColor="background1" w:themeShade="80"/>
                <w:sz w:val="21"/>
                <w:szCs w:val="21"/>
              </w:rPr>
              <w:t>Ex: Maintains plumbing</w:t>
            </w:r>
            <w:r w:rsidR="009778A7" w:rsidRPr="009778A7">
              <w:rPr>
                <w:rFonts w:eastAsiaTheme="minorEastAsia"/>
                <w:i/>
                <w:iCs/>
                <w:color w:val="808080" w:themeColor="background1" w:themeShade="80"/>
                <w:sz w:val="21"/>
                <w:szCs w:val="21"/>
              </w:rPr>
              <w:t xml:space="preserve"> </w:t>
            </w:r>
            <w:r w:rsidR="36AAB0F7" w:rsidRPr="009778A7">
              <w:rPr>
                <w:rFonts w:eastAsiaTheme="minorEastAsia"/>
                <w:i/>
                <w:iCs/>
                <w:color w:val="808080" w:themeColor="background1" w:themeShade="80"/>
                <w:sz w:val="21"/>
                <w:szCs w:val="21"/>
              </w:rPr>
              <w:t>within the tenant space</w:t>
            </w:r>
            <w:r>
              <w:rPr>
                <w:rFonts w:eastAsiaTheme="minorEastAsia"/>
                <w:i/>
                <w:iCs/>
                <w:color w:val="808080" w:themeColor="background1" w:themeShade="80"/>
                <w:sz w:val="21"/>
                <w:szCs w:val="21"/>
              </w:rPr>
              <w:t>.</w:t>
            </w:r>
          </w:p>
        </w:tc>
        <w:tc>
          <w:tcPr>
            <w:tcW w:w="1440" w:type="dxa"/>
            <w:shd w:val="clear" w:color="auto" w:fill="FFFFFF" w:themeFill="background1"/>
            <w:vAlign w:val="center"/>
          </w:tcPr>
          <w:p w14:paraId="483C58DE" w14:textId="1BF0E3B2" w:rsidR="68DDD2E9" w:rsidRPr="009778A7" w:rsidRDefault="68DDD2E9" w:rsidP="36AAB0F7">
            <w:pPr>
              <w:spacing w:line="259" w:lineRule="auto"/>
              <w:rPr>
                <w:rFonts w:eastAsiaTheme="minorEastAsia"/>
                <w:i/>
                <w:iCs/>
                <w:color w:val="808080" w:themeColor="background1" w:themeShade="80"/>
                <w:sz w:val="21"/>
                <w:szCs w:val="21"/>
              </w:rPr>
            </w:pPr>
          </w:p>
        </w:tc>
        <w:tc>
          <w:tcPr>
            <w:tcW w:w="1260" w:type="dxa"/>
            <w:shd w:val="clear" w:color="auto" w:fill="FFFFFF" w:themeFill="background1"/>
            <w:vAlign w:val="center"/>
          </w:tcPr>
          <w:p w14:paraId="366D9400" w14:textId="1135B1F6" w:rsidR="68DDD2E9" w:rsidRPr="009778A7" w:rsidRDefault="68DDD2E9" w:rsidP="36AAB0F7">
            <w:pPr>
              <w:spacing w:line="259" w:lineRule="auto"/>
              <w:rPr>
                <w:rFonts w:eastAsiaTheme="minorEastAsia"/>
                <w:i/>
                <w:iCs/>
                <w:color w:val="808080" w:themeColor="background1" w:themeShade="80"/>
                <w:sz w:val="21"/>
                <w:szCs w:val="21"/>
              </w:rPr>
            </w:pPr>
          </w:p>
        </w:tc>
      </w:tr>
      <w:tr w:rsidR="0E0E3A31" w14:paraId="6261A26F" w14:textId="77777777" w:rsidTr="0084627E">
        <w:tc>
          <w:tcPr>
            <w:tcW w:w="1345" w:type="dxa"/>
            <w:shd w:val="clear" w:color="auto" w:fill="FFFFFF" w:themeFill="background1"/>
            <w:vAlign w:val="center"/>
          </w:tcPr>
          <w:p w14:paraId="7396655F" w14:textId="330CB8FD" w:rsidR="0E0E3A31" w:rsidRPr="009778A7" w:rsidRDefault="0E0E3A31" w:rsidP="36AAB0F7">
            <w:pPr>
              <w:rPr>
                <w:rFonts w:eastAsiaTheme="minorEastAsia"/>
                <w:i/>
                <w:iCs/>
                <w:color w:val="808080" w:themeColor="background1" w:themeShade="80"/>
                <w:sz w:val="21"/>
                <w:szCs w:val="21"/>
                <w:highlight w:val="yellow"/>
              </w:rPr>
            </w:pPr>
          </w:p>
        </w:tc>
        <w:tc>
          <w:tcPr>
            <w:tcW w:w="2610" w:type="dxa"/>
            <w:shd w:val="clear" w:color="auto" w:fill="FFFFFF" w:themeFill="background1"/>
            <w:vAlign w:val="center"/>
          </w:tcPr>
          <w:p w14:paraId="528B7F89" w14:textId="3B5A8AB1" w:rsidR="0E0E3A31" w:rsidRPr="009778A7" w:rsidRDefault="36AAB0F7" w:rsidP="36AAB0F7">
            <w:pPr>
              <w:rPr>
                <w:rFonts w:eastAsiaTheme="minorEastAsia"/>
                <w:i/>
                <w:iCs/>
                <w:color w:val="808080" w:themeColor="background1" w:themeShade="80"/>
                <w:sz w:val="21"/>
                <w:szCs w:val="21"/>
              </w:rPr>
            </w:pPr>
            <w:r w:rsidRPr="009778A7">
              <w:rPr>
                <w:rFonts w:eastAsiaTheme="minorEastAsia"/>
                <w:i/>
                <w:iCs/>
                <w:color w:val="808080" w:themeColor="background1" w:themeShade="80"/>
                <w:sz w:val="21"/>
                <w:szCs w:val="21"/>
              </w:rPr>
              <w:t>Ex: Building water consultant</w:t>
            </w:r>
          </w:p>
        </w:tc>
        <w:tc>
          <w:tcPr>
            <w:tcW w:w="4140" w:type="dxa"/>
            <w:shd w:val="clear" w:color="auto" w:fill="FFFFFF" w:themeFill="background1"/>
            <w:vAlign w:val="center"/>
          </w:tcPr>
          <w:p w14:paraId="10F4B48E" w14:textId="6898B7DE" w:rsidR="0E0E3A31" w:rsidRPr="009778A7" w:rsidRDefault="36AAB0F7" w:rsidP="36AAB0F7">
            <w:pPr>
              <w:rPr>
                <w:rFonts w:eastAsiaTheme="minorEastAsia"/>
                <w:i/>
                <w:iCs/>
                <w:color w:val="808080" w:themeColor="background1" w:themeShade="80"/>
                <w:sz w:val="21"/>
                <w:szCs w:val="21"/>
              </w:rPr>
            </w:pPr>
            <w:r w:rsidRPr="009778A7">
              <w:rPr>
                <w:rFonts w:eastAsiaTheme="minorEastAsia"/>
                <w:i/>
                <w:iCs/>
                <w:color w:val="808080" w:themeColor="background1" w:themeShade="80"/>
                <w:sz w:val="21"/>
                <w:szCs w:val="21"/>
              </w:rPr>
              <w:t>Ex: Contractor to implement/evaluate water management plan</w:t>
            </w:r>
            <w:r w:rsidR="003C5951">
              <w:rPr>
                <w:rFonts w:eastAsiaTheme="minorEastAsia"/>
                <w:i/>
                <w:iCs/>
                <w:color w:val="808080" w:themeColor="background1" w:themeShade="80"/>
                <w:sz w:val="21"/>
                <w:szCs w:val="21"/>
              </w:rPr>
              <w:t>.</w:t>
            </w:r>
          </w:p>
        </w:tc>
        <w:tc>
          <w:tcPr>
            <w:tcW w:w="1440" w:type="dxa"/>
            <w:shd w:val="clear" w:color="auto" w:fill="FFFFFF" w:themeFill="background1"/>
            <w:vAlign w:val="center"/>
          </w:tcPr>
          <w:p w14:paraId="3597CEBF" w14:textId="035BE827" w:rsidR="68DDD2E9" w:rsidRPr="009778A7" w:rsidRDefault="68DDD2E9" w:rsidP="36AAB0F7">
            <w:pPr>
              <w:spacing w:line="259" w:lineRule="auto"/>
              <w:rPr>
                <w:rFonts w:eastAsiaTheme="minorEastAsia"/>
                <w:i/>
                <w:iCs/>
                <w:color w:val="808080" w:themeColor="background1" w:themeShade="80"/>
                <w:sz w:val="21"/>
                <w:szCs w:val="21"/>
              </w:rPr>
            </w:pPr>
          </w:p>
        </w:tc>
        <w:tc>
          <w:tcPr>
            <w:tcW w:w="1260" w:type="dxa"/>
            <w:shd w:val="clear" w:color="auto" w:fill="FFFFFF" w:themeFill="background1"/>
            <w:vAlign w:val="center"/>
          </w:tcPr>
          <w:p w14:paraId="7FA3D23A" w14:textId="1CD2F8B5" w:rsidR="68DDD2E9" w:rsidRPr="009778A7" w:rsidRDefault="68DDD2E9" w:rsidP="36AAB0F7">
            <w:pPr>
              <w:spacing w:line="259" w:lineRule="auto"/>
              <w:rPr>
                <w:rFonts w:eastAsiaTheme="minorEastAsia"/>
                <w:i/>
                <w:iCs/>
                <w:color w:val="808080" w:themeColor="background1" w:themeShade="80"/>
                <w:sz w:val="21"/>
                <w:szCs w:val="21"/>
              </w:rPr>
            </w:pPr>
          </w:p>
        </w:tc>
      </w:tr>
      <w:tr w:rsidR="0E0E3A31" w14:paraId="53E943E0" w14:textId="77777777" w:rsidTr="0084627E">
        <w:tc>
          <w:tcPr>
            <w:tcW w:w="1345" w:type="dxa"/>
            <w:shd w:val="clear" w:color="auto" w:fill="FFFFFF" w:themeFill="background1"/>
            <w:vAlign w:val="center"/>
          </w:tcPr>
          <w:p w14:paraId="211D91AA" w14:textId="57D22ED7" w:rsidR="0E0E3A31" w:rsidRPr="009778A7" w:rsidRDefault="0E0E3A31" w:rsidP="36AAB0F7">
            <w:pPr>
              <w:rPr>
                <w:rFonts w:eastAsiaTheme="minorEastAsia"/>
                <w:i/>
                <w:iCs/>
                <w:color w:val="808080" w:themeColor="background1" w:themeShade="80"/>
                <w:sz w:val="21"/>
                <w:szCs w:val="21"/>
                <w:highlight w:val="yellow"/>
              </w:rPr>
            </w:pPr>
          </w:p>
        </w:tc>
        <w:tc>
          <w:tcPr>
            <w:tcW w:w="2610" w:type="dxa"/>
            <w:shd w:val="clear" w:color="auto" w:fill="FFFFFF" w:themeFill="background1"/>
            <w:vAlign w:val="center"/>
          </w:tcPr>
          <w:p w14:paraId="680D8C5C" w14:textId="2701D884" w:rsidR="0E0E3A31" w:rsidRPr="009778A7" w:rsidRDefault="36AAB0F7" w:rsidP="36AAB0F7">
            <w:pPr>
              <w:rPr>
                <w:rFonts w:eastAsiaTheme="minorEastAsia"/>
                <w:i/>
                <w:iCs/>
                <w:color w:val="808080" w:themeColor="background1" w:themeShade="80"/>
                <w:sz w:val="21"/>
                <w:szCs w:val="21"/>
              </w:rPr>
            </w:pPr>
            <w:r w:rsidRPr="009778A7">
              <w:rPr>
                <w:rFonts w:eastAsiaTheme="minorEastAsia"/>
                <w:i/>
                <w:iCs/>
                <w:color w:val="808080" w:themeColor="background1" w:themeShade="80"/>
                <w:sz w:val="21"/>
                <w:szCs w:val="21"/>
              </w:rPr>
              <w:t>Ex: Building maintenance associate/evening</w:t>
            </w:r>
            <w:r w:rsidR="003C5951">
              <w:rPr>
                <w:rFonts w:eastAsiaTheme="minorEastAsia"/>
                <w:i/>
                <w:iCs/>
                <w:color w:val="808080" w:themeColor="background1" w:themeShade="80"/>
                <w:sz w:val="21"/>
                <w:szCs w:val="21"/>
              </w:rPr>
              <w:t xml:space="preserve"> </w:t>
            </w:r>
            <w:r w:rsidRPr="009778A7">
              <w:rPr>
                <w:rFonts w:eastAsiaTheme="minorEastAsia"/>
                <w:i/>
                <w:iCs/>
                <w:color w:val="808080" w:themeColor="background1" w:themeShade="80"/>
                <w:sz w:val="21"/>
                <w:szCs w:val="21"/>
              </w:rPr>
              <w:t>shift</w:t>
            </w:r>
          </w:p>
        </w:tc>
        <w:tc>
          <w:tcPr>
            <w:tcW w:w="4140" w:type="dxa"/>
            <w:shd w:val="clear" w:color="auto" w:fill="FFFFFF" w:themeFill="background1"/>
            <w:vAlign w:val="center"/>
          </w:tcPr>
          <w:p w14:paraId="2C89DB2E" w14:textId="45D2A866" w:rsidR="0E0E3A31" w:rsidRPr="009778A7" w:rsidRDefault="36AAB0F7" w:rsidP="36AAB0F7">
            <w:pPr>
              <w:rPr>
                <w:rFonts w:eastAsiaTheme="minorEastAsia"/>
                <w:i/>
                <w:iCs/>
                <w:color w:val="808080" w:themeColor="background1" w:themeShade="80"/>
                <w:sz w:val="21"/>
                <w:szCs w:val="21"/>
              </w:rPr>
            </w:pPr>
            <w:r w:rsidRPr="009778A7">
              <w:rPr>
                <w:rFonts w:eastAsiaTheme="minorEastAsia"/>
                <w:i/>
                <w:iCs/>
                <w:color w:val="808080" w:themeColor="background1" w:themeShade="80"/>
                <w:sz w:val="21"/>
                <w:szCs w:val="21"/>
              </w:rPr>
              <w:t>Ex: Backup Emergency point of contact</w:t>
            </w:r>
            <w:r w:rsidR="003C5951">
              <w:rPr>
                <w:rFonts w:eastAsiaTheme="minorEastAsia"/>
                <w:i/>
                <w:iCs/>
                <w:color w:val="808080" w:themeColor="background1" w:themeShade="80"/>
                <w:sz w:val="21"/>
                <w:szCs w:val="21"/>
              </w:rPr>
              <w:t>.</w:t>
            </w:r>
          </w:p>
        </w:tc>
        <w:tc>
          <w:tcPr>
            <w:tcW w:w="1440" w:type="dxa"/>
            <w:shd w:val="clear" w:color="auto" w:fill="FFFFFF" w:themeFill="background1"/>
            <w:vAlign w:val="center"/>
          </w:tcPr>
          <w:p w14:paraId="2F442CF8" w14:textId="6B7CF095" w:rsidR="68DDD2E9" w:rsidRPr="009778A7" w:rsidRDefault="68DDD2E9" w:rsidP="36AAB0F7">
            <w:pPr>
              <w:spacing w:line="259" w:lineRule="auto"/>
              <w:rPr>
                <w:rFonts w:eastAsiaTheme="minorEastAsia"/>
                <w:i/>
                <w:iCs/>
                <w:color w:val="808080" w:themeColor="background1" w:themeShade="80"/>
                <w:sz w:val="21"/>
                <w:szCs w:val="21"/>
              </w:rPr>
            </w:pPr>
          </w:p>
        </w:tc>
        <w:tc>
          <w:tcPr>
            <w:tcW w:w="1260" w:type="dxa"/>
            <w:shd w:val="clear" w:color="auto" w:fill="FFFFFF" w:themeFill="background1"/>
            <w:vAlign w:val="center"/>
          </w:tcPr>
          <w:p w14:paraId="6D9B3453" w14:textId="0D40FAB2" w:rsidR="68DDD2E9" w:rsidRPr="009778A7" w:rsidRDefault="68DDD2E9" w:rsidP="36AAB0F7">
            <w:pPr>
              <w:spacing w:line="259" w:lineRule="auto"/>
              <w:rPr>
                <w:rFonts w:eastAsiaTheme="minorEastAsia"/>
                <w:i/>
                <w:iCs/>
                <w:color w:val="808080" w:themeColor="background1" w:themeShade="80"/>
                <w:sz w:val="21"/>
                <w:szCs w:val="21"/>
              </w:rPr>
            </w:pPr>
          </w:p>
        </w:tc>
      </w:tr>
      <w:tr w:rsidR="0E0E3A31" w14:paraId="4E7CC500" w14:textId="77777777" w:rsidTr="0084627E">
        <w:tc>
          <w:tcPr>
            <w:tcW w:w="1345" w:type="dxa"/>
            <w:shd w:val="clear" w:color="auto" w:fill="FFFFFF" w:themeFill="background1"/>
            <w:vAlign w:val="center"/>
          </w:tcPr>
          <w:p w14:paraId="79197884" w14:textId="6339C85C" w:rsidR="0E0E3A31" w:rsidRPr="009778A7" w:rsidRDefault="0E0E3A31" w:rsidP="36AAB0F7">
            <w:pPr>
              <w:rPr>
                <w:rFonts w:eastAsiaTheme="minorEastAsia"/>
                <w:i/>
                <w:iCs/>
                <w:color w:val="808080" w:themeColor="background1" w:themeShade="80"/>
                <w:sz w:val="21"/>
                <w:szCs w:val="21"/>
                <w:highlight w:val="yellow"/>
              </w:rPr>
            </w:pPr>
          </w:p>
        </w:tc>
        <w:tc>
          <w:tcPr>
            <w:tcW w:w="2610" w:type="dxa"/>
            <w:shd w:val="clear" w:color="auto" w:fill="FFFFFF" w:themeFill="background1"/>
            <w:vAlign w:val="center"/>
          </w:tcPr>
          <w:p w14:paraId="6B4C6D89" w14:textId="7E3563B7" w:rsidR="0E0E3A31" w:rsidRPr="009778A7" w:rsidRDefault="36AAB0F7" w:rsidP="36AAB0F7">
            <w:pPr>
              <w:rPr>
                <w:rFonts w:eastAsiaTheme="minorEastAsia"/>
                <w:i/>
                <w:iCs/>
                <w:color w:val="808080" w:themeColor="background1" w:themeShade="80"/>
                <w:sz w:val="21"/>
                <w:szCs w:val="21"/>
              </w:rPr>
            </w:pPr>
            <w:r w:rsidRPr="009778A7">
              <w:rPr>
                <w:rFonts w:eastAsiaTheme="minorEastAsia"/>
                <w:i/>
                <w:iCs/>
                <w:color w:val="808080" w:themeColor="background1" w:themeShade="80"/>
                <w:sz w:val="21"/>
                <w:szCs w:val="21"/>
              </w:rPr>
              <w:t>Ex: Building security /</w:t>
            </w:r>
          </w:p>
          <w:p w14:paraId="63698524" w14:textId="524E8A26" w:rsidR="0E0E3A31" w:rsidRPr="009778A7" w:rsidRDefault="36AAB0F7" w:rsidP="36AAB0F7">
            <w:pPr>
              <w:rPr>
                <w:rFonts w:eastAsiaTheme="minorEastAsia"/>
                <w:i/>
                <w:iCs/>
                <w:color w:val="808080" w:themeColor="background1" w:themeShade="80"/>
                <w:sz w:val="21"/>
                <w:szCs w:val="21"/>
              </w:rPr>
            </w:pPr>
            <w:r w:rsidRPr="009778A7">
              <w:rPr>
                <w:rFonts w:eastAsiaTheme="minorEastAsia"/>
                <w:i/>
                <w:iCs/>
                <w:color w:val="808080" w:themeColor="background1" w:themeShade="80"/>
                <w:sz w:val="21"/>
                <w:szCs w:val="21"/>
              </w:rPr>
              <w:t>night shift</w:t>
            </w:r>
          </w:p>
        </w:tc>
        <w:tc>
          <w:tcPr>
            <w:tcW w:w="4140" w:type="dxa"/>
            <w:shd w:val="clear" w:color="auto" w:fill="FFFFFF" w:themeFill="background1"/>
            <w:vAlign w:val="center"/>
          </w:tcPr>
          <w:p w14:paraId="073FE0C3" w14:textId="45840E50" w:rsidR="0E0E3A31" w:rsidRPr="009778A7" w:rsidRDefault="36AAB0F7" w:rsidP="36AAB0F7">
            <w:pPr>
              <w:rPr>
                <w:rFonts w:eastAsiaTheme="minorEastAsia"/>
                <w:i/>
                <w:iCs/>
                <w:color w:val="808080" w:themeColor="background1" w:themeShade="80"/>
                <w:sz w:val="21"/>
                <w:szCs w:val="21"/>
              </w:rPr>
            </w:pPr>
            <w:r w:rsidRPr="009778A7">
              <w:rPr>
                <w:rFonts w:eastAsiaTheme="minorEastAsia"/>
                <w:i/>
                <w:iCs/>
                <w:color w:val="808080" w:themeColor="background1" w:themeShade="80"/>
                <w:sz w:val="21"/>
                <w:szCs w:val="21"/>
              </w:rPr>
              <w:t>Ex: Emergency point of</w:t>
            </w:r>
            <w:r w:rsidR="003C5951">
              <w:rPr>
                <w:rFonts w:eastAsiaTheme="minorEastAsia"/>
                <w:i/>
                <w:iCs/>
                <w:color w:val="808080" w:themeColor="background1" w:themeShade="80"/>
                <w:sz w:val="21"/>
                <w:szCs w:val="21"/>
              </w:rPr>
              <w:t xml:space="preserve"> </w:t>
            </w:r>
            <w:r w:rsidRPr="009778A7">
              <w:rPr>
                <w:rFonts w:eastAsiaTheme="minorEastAsia"/>
                <w:i/>
                <w:iCs/>
                <w:color w:val="808080" w:themeColor="background1" w:themeShade="80"/>
                <w:sz w:val="21"/>
                <w:szCs w:val="21"/>
              </w:rPr>
              <w:t xml:space="preserve">contact </w:t>
            </w:r>
            <w:r w:rsidR="003C5951">
              <w:rPr>
                <w:rFonts w:eastAsiaTheme="minorEastAsia"/>
                <w:i/>
                <w:iCs/>
                <w:color w:val="808080" w:themeColor="background1" w:themeShade="80"/>
                <w:sz w:val="21"/>
                <w:szCs w:val="21"/>
              </w:rPr>
              <w:t>-</w:t>
            </w:r>
            <w:r w:rsidRPr="009778A7">
              <w:rPr>
                <w:rFonts w:eastAsiaTheme="minorEastAsia"/>
                <w:i/>
                <w:iCs/>
                <w:color w:val="808080" w:themeColor="background1" w:themeShade="80"/>
                <w:sz w:val="21"/>
                <w:szCs w:val="21"/>
              </w:rPr>
              <w:t xml:space="preserve"> midnight</w:t>
            </w:r>
            <w:r w:rsidR="003C5951">
              <w:rPr>
                <w:rFonts w:eastAsiaTheme="minorEastAsia"/>
                <w:i/>
                <w:iCs/>
                <w:color w:val="808080" w:themeColor="background1" w:themeShade="80"/>
                <w:sz w:val="21"/>
                <w:szCs w:val="21"/>
              </w:rPr>
              <w:t>.</w:t>
            </w:r>
          </w:p>
        </w:tc>
        <w:tc>
          <w:tcPr>
            <w:tcW w:w="1440" w:type="dxa"/>
            <w:shd w:val="clear" w:color="auto" w:fill="FFFFFF" w:themeFill="background1"/>
            <w:vAlign w:val="center"/>
          </w:tcPr>
          <w:p w14:paraId="33AA1CF6" w14:textId="3AF371DF" w:rsidR="68DDD2E9" w:rsidRPr="009778A7" w:rsidRDefault="68DDD2E9" w:rsidP="36AAB0F7">
            <w:pPr>
              <w:spacing w:line="259" w:lineRule="auto"/>
              <w:rPr>
                <w:rFonts w:eastAsiaTheme="minorEastAsia"/>
                <w:i/>
                <w:iCs/>
                <w:color w:val="808080" w:themeColor="background1" w:themeShade="80"/>
                <w:sz w:val="21"/>
                <w:szCs w:val="21"/>
              </w:rPr>
            </w:pPr>
          </w:p>
        </w:tc>
        <w:tc>
          <w:tcPr>
            <w:tcW w:w="1260" w:type="dxa"/>
            <w:shd w:val="clear" w:color="auto" w:fill="FFFFFF" w:themeFill="background1"/>
            <w:vAlign w:val="center"/>
          </w:tcPr>
          <w:p w14:paraId="0E47F291" w14:textId="10DE3CC8" w:rsidR="68DDD2E9" w:rsidRPr="009778A7" w:rsidRDefault="68DDD2E9" w:rsidP="36AAB0F7">
            <w:pPr>
              <w:spacing w:line="259" w:lineRule="auto"/>
              <w:rPr>
                <w:rFonts w:eastAsiaTheme="minorEastAsia"/>
                <w:i/>
                <w:iCs/>
                <w:color w:val="808080" w:themeColor="background1" w:themeShade="80"/>
                <w:sz w:val="21"/>
                <w:szCs w:val="21"/>
              </w:rPr>
            </w:pPr>
          </w:p>
        </w:tc>
      </w:tr>
      <w:tr w:rsidR="0E0E3A31" w14:paraId="66647CF8" w14:textId="77777777" w:rsidTr="0084627E">
        <w:tc>
          <w:tcPr>
            <w:tcW w:w="1345" w:type="dxa"/>
            <w:shd w:val="clear" w:color="auto" w:fill="FFFFFF" w:themeFill="background1"/>
            <w:vAlign w:val="center"/>
          </w:tcPr>
          <w:p w14:paraId="170E6FAD" w14:textId="3F9DBF07" w:rsidR="0E0E3A31" w:rsidRPr="009778A7" w:rsidRDefault="0E0E3A31" w:rsidP="36AAB0F7">
            <w:pPr>
              <w:rPr>
                <w:rFonts w:eastAsiaTheme="minorEastAsia"/>
                <w:i/>
                <w:iCs/>
                <w:color w:val="808080" w:themeColor="background1" w:themeShade="80"/>
                <w:sz w:val="21"/>
                <w:szCs w:val="21"/>
              </w:rPr>
            </w:pPr>
          </w:p>
        </w:tc>
        <w:tc>
          <w:tcPr>
            <w:tcW w:w="2610" w:type="dxa"/>
            <w:shd w:val="clear" w:color="auto" w:fill="FFFFFF" w:themeFill="background1"/>
            <w:vAlign w:val="center"/>
          </w:tcPr>
          <w:p w14:paraId="11F22BE8" w14:textId="70F726D3" w:rsidR="0E0E3A31" w:rsidRPr="009778A7" w:rsidRDefault="36AAB0F7" w:rsidP="36AAB0F7">
            <w:pPr>
              <w:rPr>
                <w:rFonts w:eastAsiaTheme="minorEastAsia"/>
                <w:i/>
                <w:iCs/>
                <w:color w:val="808080" w:themeColor="background1" w:themeShade="80"/>
                <w:sz w:val="21"/>
                <w:szCs w:val="21"/>
              </w:rPr>
            </w:pPr>
            <w:r w:rsidRPr="009778A7">
              <w:rPr>
                <w:rFonts w:eastAsiaTheme="minorEastAsia"/>
                <w:i/>
                <w:iCs/>
                <w:color w:val="808080" w:themeColor="background1" w:themeShade="80"/>
                <w:sz w:val="21"/>
                <w:szCs w:val="21"/>
              </w:rPr>
              <w:t>Ex: Plan preparer</w:t>
            </w:r>
          </w:p>
        </w:tc>
        <w:tc>
          <w:tcPr>
            <w:tcW w:w="4140" w:type="dxa"/>
            <w:shd w:val="clear" w:color="auto" w:fill="FFFFFF" w:themeFill="background1"/>
            <w:vAlign w:val="center"/>
          </w:tcPr>
          <w:p w14:paraId="3BB84277" w14:textId="517FA942" w:rsidR="0E0E3A31" w:rsidRPr="009778A7" w:rsidRDefault="36AAB0F7" w:rsidP="36AAB0F7">
            <w:pPr>
              <w:rPr>
                <w:rFonts w:eastAsiaTheme="minorEastAsia"/>
                <w:i/>
                <w:iCs/>
                <w:color w:val="808080" w:themeColor="background1" w:themeShade="80"/>
                <w:sz w:val="21"/>
                <w:szCs w:val="21"/>
              </w:rPr>
            </w:pPr>
            <w:r w:rsidRPr="009778A7">
              <w:rPr>
                <w:rFonts w:eastAsiaTheme="minorEastAsia"/>
                <w:i/>
                <w:iCs/>
                <w:color w:val="808080" w:themeColor="background1" w:themeShade="80"/>
                <w:sz w:val="21"/>
                <w:szCs w:val="21"/>
              </w:rPr>
              <w:t>Ex: Person who wrote the plan and is knowledgeable of the</w:t>
            </w:r>
            <w:r w:rsidR="009778A7" w:rsidRPr="009778A7">
              <w:rPr>
                <w:rFonts w:eastAsiaTheme="minorEastAsia"/>
                <w:i/>
                <w:iCs/>
                <w:color w:val="808080" w:themeColor="background1" w:themeShade="80"/>
                <w:sz w:val="21"/>
                <w:szCs w:val="21"/>
              </w:rPr>
              <w:t xml:space="preserve"> </w:t>
            </w:r>
            <w:r w:rsidRPr="009778A7">
              <w:rPr>
                <w:rFonts w:eastAsiaTheme="minorEastAsia"/>
                <w:i/>
                <w:iCs/>
                <w:color w:val="808080" w:themeColor="background1" w:themeShade="80"/>
                <w:sz w:val="21"/>
                <w:szCs w:val="21"/>
              </w:rPr>
              <w:t>building</w:t>
            </w:r>
            <w:r w:rsidR="003C5951">
              <w:rPr>
                <w:rFonts w:eastAsiaTheme="minorEastAsia"/>
                <w:i/>
                <w:iCs/>
                <w:color w:val="808080" w:themeColor="background1" w:themeShade="80"/>
                <w:sz w:val="21"/>
                <w:szCs w:val="21"/>
              </w:rPr>
              <w:t>.</w:t>
            </w:r>
          </w:p>
        </w:tc>
        <w:tc>
          <w:tcPr>
            <w:tcW w:w="1440" w:type="dxa"/>
            <w:shd w:val="clear" w:color="auto" w:fill="FFFFFF" w:themeFill="background1"/>
            <w:vAlign w:val="center"/>
          </w:tcPr>
          <w:p w14:paraId="463B9356" w14:textId="459EF4F9" w:rsidR="68DDD2E9" w:rsidRPr="009778A7" w:rsidRDefault="68DDD2E9" w:rsidP="36AAB0F7">
            <w:pPr>
              <w:spacing w:line="259" w:lineRule="auto"/>
              <w:rPr>
                <w:rFonts w:eastAsiaTheme="minorEastAsia"/>
                <w:i/>
                <w:iCs/>
                <w:color w:val="808080" w:themeColor="background1" w:themeShade="80"/>
                <w:sz w:val="21"/>
                <w:szCs w:val="21"/>
              </w:rPr>
            </w:pPr>
          </w:p>
        </w:tc>
        <w:tc>
          <w:tcPr>
            <w:tcW w:w="1260" w:type="dxa"/>
            <w:shd w:val="clear" w:color="auto" w:fill="FFFFFF" w:themeFill="background1"/>
            <w:vAlign w:val="center"/>
          </w:tcPr>
          <w:p w14:paraId="01971F3A" w14:textId="38CE8E63" w:rsidR="68DDD2E9" w:rsidRPr="009778A7" w:rsidRDefault="68DDD2E9" w:rsidP="36AAB0F7">
            <w:pPr>
              <w:spacing w:line="259" w:lineRule="auto"/>
              <w:rPr>
                <w:rFonts w:eastAsiaTheme="minorEastAsia"/>
                <w:i/>
                <w:iCs/>
                <w:color w:val="808080" w:themeColor="background1" w:themeShade="80"/>
                <w:sz w:val="21"/>
                <w:szCs w:val="21"/>
              </w:rPr>
            </w:pPr>
          </w:p>
        </w:tc>
      </w:tr>
    </w:tbl>
    <w:p w14:paraId="2F3B7618" w14:textId="73A99ADB" w:rsidR="008A2668" w:rsidRPr="0068777B" w:rsidRDefault="00715EE3" w:rsidP="36AAB0F7">
      <w:pPr>
        <w:spacing w:line="240" w:lineRule="auto"/>
        <w:rPr>
          <w:rFonts w:eastAsiaTheme="minorEastAsia"/>
        </w:rPr>
      </w:pPr>
      <w:r>
        <w:br/>
      </w:r>
      <w:r w:rsidR="36AAB0F7" w:rsidRPr="36AAB0F7">
        <w:rPr>
          <w:rFonts w:eastAsiaTheme="minorEastAsia"/>
          <w:b/>
          <w:bCs/>
          <w:sz w:val="21"/>
          <w:szCs w:val="21"/>
        </w:rPr>
        <w:t xml:space="preserve">2. </w:t>
      </w:r>
      <w:r w:rsidR="36AAB0F7" w:rsidRPr="0068777B">
        <w:rPr>
          <w:rFonts w:eastAsiaTheme="minorEastAsia"/>
          <w:b/>
          <w:bCs/>
        </w:rPr>
        <w:t>Water system inventory</w:t>
      </w:r>
      <w:r w:rsidR="36AAB0F7" w:rsidRPr="0068777B">
        <w:rPr>
          <w:rFonts w:eastAsiaTheme="minorEastAsia"/>
        </w:rPr>
        <w:t xml:space="preserve"> and </w:t>
      </w:r>
      <w:r w:rsidR="36AAB0F7" w:rsidRPr="0068777B">
        <w:rPr>
          <w:rFonts w:eastAsiaTheme="minorEastAsia"/>
          <w:b/>
          <w:bCs/>
        </w:rPr>
        <w:t>process flow diagrams</w:t>
      </w:r>
      <w:r w:rsidR="36AAB0F7" w:rsidRPr="0068777B">
        <w:rPr>
          <w:rFonts w:eastAsiaTheme="minorEastAsia"/>
        </w:rPr>
        <w:t>:</w:t>
      </w:r>
    </w:p>
    <w:p w14:paraId="0C85D704" w14:textId="1588A995" w:rsidR="008A2668" w:rsidRPr="0068777B" w:rsidRDefault="36AAB0F7" w:rsidP="36AAB0F7">
      <w:pPr>
        <w:spacing w:line="240" w:lineRule="auto"/>
        <w:rPr>
          <w:rFonts w:eastAsiaTheme="minorEastAsia"/>
        </w:rPr>
      </w:pPr>
      <w:r w:rsidRPr="0068777B">
        <w:rPr>
          <w:rFonts w:eastAsiaTheme="minorEastAsia"/>
        </w:rPr>
        <w:t xml:space="preserve">The space occupies the totality of the </w:t>
      </w:r>
      <w:r w:rsidR="0068777B" w:rsidRPr="0068777B">
        <w:rPr>
          <w:rFonts w:eastAsiaTheme="minorEastAsia"/>
          <w:i/>
          <w:iCs/>
          <w:color w:val="808080" w:themeColor="background1" w:themeShade="80"/>
        </w:rPr>
        <w:t>[X]</w:t>
      </w:r>
      <w:r w:rsidR="0068777B" w:rsidRPr="0068777B">
        <w:rPr>
          <w:rFonts w:eastAsiaTheme="minorEastAsia"/>
          <w:color w:val="808080" w:themeColor="background1" w:themeShade="80"/>
        </w:rPr>
        <w:t xml:space="preserve"> </w:t>
      </w:r>
      <w:r w:rsidRPr="0068777B">
        <w:rPr>
          <w:rFonts w:eastAsiaTheme="minorEastAsia"/>
        </w:rPr>
        <w:t xml:space="preserve">floor of the whole building, which has </w:t>
      </w:r>
      <w:r w:rsidR="0068777B" w:rsidRPr="0068777B">
        <w:rPr>
          <w:rFonts w:eastAsiaTheme="minorEastAsia"/>
          <w:i/>
          <w:iCs/>
          <w:color w:val="808080" w:themeColor="background1" w:themeShade="80"/>
        </w:rPr>
        <w:t>[X]</w:t>
      </w:r>
      <w:r w:rsidR="0068777B" w:rsidRPr="0068777B">
        <w:rPr>
          <w:rFonts w:eastAsiaTheme="minorEastAsia"/>
          <w:color w:val="808080" w:themeColor="background1" w:themeShade="80"/>
        </w:rPr>
        <w:t xml:space="preserve"> </w:t>
      </w:r>
      <w:r w:rsidRPr="0068777B">
        <w:rPr>
          <w:rFonts w:eastAsiaTheme="minorEastAsia"/>
        </w:rPr>
        <w:t xml:space="preserve">floors above ground. The internal layout is open plan, with its north-west portion having a small kitchen and having two bathrooms placed near the elevator bank. Each bathroom has </w:t>
      </w:r>
      <w:r w:rsidR="0068777B" w:rsidRPr="0068777B">
        <w:rPr>
          <w:rFonts w:eastAsiaTheme="minorEastAsia"/>
          <w:i/>
          <w:iCs/>
          <w:color w:val="808080" w:themeColor="background1" w:themeShade="80"/>
        </w:rPr>
        <w:t>[#]</w:t>
      </w:r>
      <w:r w:rsidRPr="0068777B">
        <w:rPr>
          <w:rFonts w:eastAsiaTheme="minorEastAsia"/>
          <w:i/>
          <w:iCs/>
          <w:color w:val="808080" w:themeColor="background1" w:themeShade="80"/>
        </w:rPr>
        <w:t xml:space="preserve"> </w:t>
      </w:r>
      <w:r w:rsidRPr="0068777B">
        <w:rPr>
          <w:rFonts w:eastAsiaTheme="minorEastAsia"/>
        </w:rPr>
        <w:t xml:space="preserve">showers, </w:t>
      </w:r>
      <w:r w:rsidR="0068777B" w:rsidRPr="0068777B">
        <w:rPr>
          <w:rFonts w:eastAsiaTheme="minorEastAsia"/>
          <w:i/>
          <w:iCs/>
          <w:color w:val="808080" w:themeColor="background1" w:themeShade="80"/>
        </w:rPr>
        <w:t xml:space="preserve">[#] </w:t>
      </w:r>
      <w:r w:rsidRPr="0068777B">
        <w:rPr>
          <w:rFonts w:eastAsiaTheme="minorEastAsia"/>
        </w:rPr>
        <w:t xml:space="preserve">toilets and </w:t>
      </w:r>
      <w:r w:rsidR="0068777B" w:rsidRPr="0068777B">
        <w:rPr>
          <w:rFonts w:eastAsiaTheme="minorEastAsia"/>
          <w:i/>
          <w:iCs/>
          <w:color w:val="808080" w:themeColor="background1" w:themeShade="80"/>
        </w:rPr>
        <w:t xml:space="preserve">[#] </w:t>
      </w:r>
      <w:r w:rsidRPr="0068777B">
        <w:rPr>
          <w:rFonts w:eastAsiaTheme="minorEastAsia"/>
        </w:rPr>
        <w:t>sink</w:t>
      </w:r>
      <w:r w:rsidR="0068777B">
        <w:rPr>
          <w:rFonts w:eastAsiaTheme="minorEastAsia"/>
        </w:rPr>
        <w:t>s</w:t>
      </w:r>
      <w:r w:rsidRPr="0068777B">
        <w:rPr>
          <w:rFonts w:eastAsiaTheme="minorEastAsia"/>
        </w:rPr>
        <w:t xml:space="preserve"> with </w:t>
      </w:r>
      <w:r w:rsidR="0068777B">
        <w:rPr>
          <w:rFonts w:eastAsiaTheme="minorEastAsia"/>
        </w:rPr>
        <w:t xml:space="preserve">automatic sensor operated </w:t>
      </w:r>
      <w:r w:rsidRPr="0068777B">
        <w:rPr>
          <w:rFonts w:eastAsiaTheme="minorEastAsia"/>
        </w:rPr>
        <w:t>faucets.</w:t>
      </w:r>
    </w:p>
    <w:p w14:paraId="66EC0CF3" w14:textId="42AC42D2" w:rsidR="00601B2A" w:rsidRDefault="0084627E" w:rsidP="36AAB0F7">
      <w:pPr>
        <w:spacing w:line="240" w:lineRule="auto"/>
        <w:rPr>
          <w:rFonts w:eastAsiaTheme="minorEastAsia"/>
        </w:rPr>
      </w:pPr>
      <w:r>
        <w:rPr>
          <w:noProof/>
        </w:rPr>
        <w:drawing>
          <wp:anchor distT="0" distB="0" distL="114300" distR="114300" simplePos="0" relativeHeight="251676672" behindDoc="1" locked="0" layoutInCell="1" allowOverlap="1" wp14:anchorId="4C6B1038" wp14:editId="136D9732">
            <wp:simplePos x="0" y="0"/>
            <wp:positionH relativeFrom="margin">
              <wp:posOffset>3225429</wp:posOffset>
            </wp:positionH>
            <wp:positionV relativeFrom="paragraph">
              <wp:posOffset>721995</wp:posOffset>
            </wp:positionV>
            <wp:extent cx="3591560" cy="2394585"/>
            <wp:effectExtent l="0" t="0" r="8890" b="5715"/>
            <wp:wrapSquare wrapText="bothSides"/>
            <wp:docPr id="146628159" name="Picture 146628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cstate="print">
                      <a:duotone>
                        <a:prstClr val="black"/>
                        <a:schemeClr val="tx2">
                          <a:tint val="45000"/>
                          <a:satMod val="400000"/>
                        </a:schemeClr>
                      </a:duotone>
                      <a:extLst>
                        <a:ext uri="{28A0092B-C50C-407E-A947-70E740481C1C}">
                          <a14:useLocalDpi xmlns:a14="http://schemas.microsoft.com/office/drawing/2010/main" val="0"/>
                        </a:ext>
                      </a:extLst>
                    </a:blip>
                    <a:srcRect l="460" t="5069" r="7219" b="505"/>
                    <a:stretch/>
                  </pic:blipFill>
                  <pic:spPr bwMode="auto">
                    <a:xfrm>
                      <a:off x="0" y="0"/>
                      <a:ext cx="3591560" cy="2394585"/>
                    </a:xfrm>
                    <a:prstGeom prst="rect">
                      <a:avLst/>
                    </a:prstGeom>
                    <a:ln w="9525" cap="flat" cmpd="sng" algn="ctr">
                      <a:noFill/>
                      <a:prstDash val="solid"/>
                      <a:round/>
                      <a:headEnd type="none" w="med" len="med"/>
                      <a:tailEnd type="none" w="med" len="med"/>
                      <a:extLst>
                        <a:ext uri="{C807C97D-BFC1-408E-A445-0C87EB9F89A2}">
                          <ask:lineSketchStyleProps xmlns:ask="http://schemas.microsoft.com/office/drawing/2018/sketchyshapes"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sd="0">
                            <a:custGeom>
                              <a:avLst/>
                              <a:gdLst/>
                              <a:ahLst/>
                              <a:cxnLst/>
                              <a:rect l="0" t="0" r="0" b="0"/>
                              <a:pathLst/>
                            </a:custGeom>
                            <ask:type/>
                          </ask:lineSketchStyleProps>
                        </a:ext>
                      </a:extLst>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36AAB0F7" w:rsidRPr="0068777B">
        <w:rPr>
          <w:rFonts w:eastAsiaTheme="minorEastAsia"/>
        </w:rPr>
        <w:t xml:space="preserve">The sink faucets provide warm water (hot/cold mix). The showers have a single faucet with controllable temperature and flow. A centralized recirculating hot water system delivers water to the office. The building has a cooling tower that provides heat rejection for the AC system. No bathtubs/spas or spraying misting fountains are part of the project, nor are present in the building’s common entryways. </w:t>
      </w:r>
    </w:p>
    <w:p w14:paraId="1038E9D5" w14:textId="0A178093" w:rsidR="008A2668" w:rsidRPr="0068777B" w:rsidRDefault="36AAB0F7" w:rsidP="36AAB0F7">
      <w:pPr>
        <w:spacing w:line="240" w:lineRule="auto"/>
        <w:rPr>
          <w:rFonts w:eastAsiaTheme="minorEastAsia"/>
        </w:rPr>
      </w:pPr>
      <w:r w:rsidRPr="0068777B">
        <w:rPr>
          <w:rFonts w:eastAsiaTheme="minorEastAsia"/>
        </w:rPr>
        <w:t xml:space="preserve">Based on the recommendations set in the </w:t>
      </w:r>
      <w:hyperlink r:id="rId10">
        <w:r w:rsidRPr="0068777B">
          <w:rPr>
            <w:rStyle w:val="Hyperlink"/>
            <w:rFonts w:eastAsiaTheme="minorEastAsia"/>
          </w:rPr>
          <w:t xml:space="preserve"> Legionella Toolkit </w:t>
        </w:r>
      </w:hyperlink>
      <w:r w:rsidRPr="0068777B">
        <w:rPr>
          <w:rFonts w:eastAsiaTheme="minorEastAsia"/>
        </w:rPr>
        <w:t xml:space="preserve"> developed by the US Centers for Disease Control and Prevention</w:t>
      </w:r>
      <w:r w:rsidR="00601B2A">
        <w:rPr>
          <w:rFonts w:eastAsiaTheme="minorEastAsia"/>
        </w:rPr>
        <w:t>,</w:t>
      </w:r>
      <w:r w:rsidRPr="0068777B">
        <w:rPr>
          <w:rFonts w:eastAsiaTheme="minorEastAsia"/>
        </w:rPr>
        <w:t xml:space="preserve"> the tenant’s water safety plan should address risk related with the cooling tower and the hot water distribution system. The process flow diagram shows the main components of the hot water supply and delivery to the tenant space.</w:t>
      </w:r>
    </w:p>
    <w:p w14:paraId="2C49BA7F" w14:textId="77777777" w:rsidR="00601B2A" w:rsidRDefault="00601B2A" w:rsidP="36AAB0F7">
      <w:pPr>
        <w:spacing w:line="240" w:lineRule="auto"/>
        <w:rPr>
          <w:noProof/>
        </w:rPr>
      </w:pPr>
    </w:p>
    <w:p w14:paraId="27E137D8" w14:textId="77777777" w:rsidR="00601B2A" w:rsidRDefault="00601B2A" w:rsidP="36AAB0F7">
      <w:pPr>
        <w:spacing w:line="240" w:lineRule="auto"/>
        <w:rPr>
          <w:noProof/>
        </w:rPr>
      </w:pPr>
    </w:p>
    <w:p w14:paraId="1EAE0727" w14:textId="23845C9A" w:rsidR="008A2668" w:rsidRDefault="00715EE3" w:rsidP="36AAB0F7">
      <w:pPr>
        <w:spacing w:line="240" w:lineRule="auto"/>
        <w:rPr>
          <w:rFonts w:eastAsiaTheme="minorEastAsia"/>
        </w:rPr>
      </w:pPr>
      <w:r>
        <w:br/>
      </w:r>
      <w:r>
        <w:br/>
      </w:r>
    </w:p>
    <w:p w14:paraId="1DA6E045" w14:textId="77777777" w:rsidR="006812A1" w:rsidRDefault="006812A1" w:rsidP="36AAB0F7">
      <w:pPr>
        <w:rPr>
          <w:rFonts w:eastAsiaTheme="minorEastAsia"/>
          <w:b/>
          <w:bCs/>
        </w:rPr>
      </w:pPr>
    </w:p>
    <w:p w14:paraId="233244E9" w14:textId="41636858" w:rsidR="36D02D56" w:rsidRPr="00812633" w:rsidRDefault="0084627E" w:rsidP="36AAB0F7">
      <w:pPr>
        <w:rPr>
          <w:rFonts w:eastAsiaTheme="minorEastAsia"/>
        </w:rPr>
      </w:pPr>
      <w:r w:rsidRPr="00812633">
        <w:rPr>
          <w:rFonts w:eastAsia="Times New Roman" w:cstheme="minorHAnsi"/>
          <w:noProof/>
        </w:rPr>
        <w:lastRenderedPageBreak/>
        <mc:AlternateContent>
          <mc:Choice Requires="wps">
            <w:drawing>
              <wp:anchor distT="0" distB="0" distL="114300" distR="114300" simplePos="0" relativeHeight="251658239" behindDoc="1" locked="0" layoutInCell="1" allowOverlap="1" wp14:anchorId="2C48FC52" wp14:editId="4FDC8CBB">
                <wp:simplePos x="0" y="0"/>
                <wp:positionH relativeFrom="margin">
                  <wp:align>center</wp:align>
                </wp:positionH>
                <wp:positionV relativeFrom="paragraph">
                  <wp:posOffset>7704</wp:posOffset>
                </wp:positionV>
                <wp:extent cx="6919595" cy="8810625"/>
                <wp:effectExtent l="0" t="0" r="14605" b="28575"/>
                <wp:wrapNone/>
                <wp:docPr id="29" name="Rectangle 29"/>
                <wp:cNvGraphicFramePr/>
                <a:graphic xmlns:a="http://schemas.openxmlformats.org/drawingml/2006/main">
                  <a:graphicData uri="http://schemas.microsoft.com/office/word/2010/wordprocessingShape">
                    <wps:wsp>
                      <wps:cNvSpPr/>
                      <wps:spPr>
                        <a:xfrm>
                          <a:off x="0" y="0"/>
                          <a:ext cx="6919595" cy="8810625"/>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6C59ADA4" id="Rectangle 29" o:spid="_x0000_s1026" style="position:absolute;margin-left:0;margin-top:.6pt;width:544.85pt;height:693.75pt;z-index:-251658241;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" fillcolor="#ebf7fb" strokecolor="gray [1629]" strokeweight=".5pt">
                <w10:wrap anchorx="margin"/>
              </v:rect>
            </w:pict>
          </mc:Fallback>
        </mc:AlternateContent>
      </w:r>
      <w:r w:rsidR="36AAB0F7" w:rsidRPr="00812633">
        <w:rPr>
          <w:rFonts w:eastAsiaTheme="minorEastAsia"/>
          <w:b/>
          <w:bCs/>
        </w:rPr>
        <w:t>3a. Hazard analysis of water assets (tenant space with responsive landlord)</w:t>
      </w:r>
    </w:p>
    <w:p w14:paraId="09729276" w14:textId="1BF2B3C0" w:rsidR="008A2668" w:rsidRPr="00812633" w:rsidRDefault="36AAB0F7" w:rsidP="36AAB0F7">
      <w:pPr>
        <w:spacing w:line="240" w:lineRule="auto"/>
        <w:rPr>
          <w:rFonts w:eastAsiaTheme="minorEastAsia"/>
        </w:rPr>
      </w:pPr>
      <w:r w:rsidRPr="00812633">
        <w:rPr>
          <w:rFonts w:eastAsiaTheme="minorEastAsia"/>
        </w:rPr>
        <w:t xml:space="preserve">The project is an office space with a regular weekly occupancy of </w:t>
      </w:r>
      <w:r w:rsidR="00601B2A" w:rsidRPr="00812633">
        <w:rPr>
          <w:rFonts w:eastAsiaTheme="minorEastAsia"/>
          <w:i/>
          <w:iCs/>
          <w:color w:val="808080" w:themeColor="background1" w:themeShade="80"/>
        </w:rPr>
        <w:t>[X]</w:t>
      </w:r>
      <w:r w:rsidR="00601B2A" w:rsidRPr="00812633">
        <w:rPr>
          <w:rFonts w:eastAsiaTheme="minorEastAsia"/>
          <w:color w:val="808080" w:themeColor="background1" w:themeShade="80"/>
        </w:rPr>
        <w:t xml:space="preserve"> </w:t>
      </w:r>
      <w:r w:rsidRPr="00812633">
        <w:rPr>
          <w:rFonts w:eastAsiaTheme="minorEastAsia"/>
        </w:rPr>
        <w:t xml:space="preserve">people of approximate ages ranging </w:t>
      </w:r>
      <w:r w:rsidR="00601B2A" w:rsidRPr="00812633">
        <w:rPr>
          <w:rFonts w:eastAsiaTheme="minorEastAsia"/>
          <w:i/>
          <w:iCs/>
          <w:color w:val="808080" w:themeColor="background1" w:themeShade="80"/>
        </w:rPr>
        <w:t>[X - X]</w:t>
      </w:r>
      <w:r w:rsidRPr="00812633">
        <w:rPr>
          <w:rFonts w:eastAsiaTheme="minorEastAsia"/>
        </w:rPr>
        <w:t xml:space="preserve">. Facilities are to be used primarily during weekdays </w:t>
      </w:r>
      <w:r w:rsidR="00601B2A" w:rsidRPr="00812633">
        <w:rPr>
          <w:rFonts w:eastAsiaTheme="minorEastAsia"/>
          <w:i/>
          <w:iCs/>
          <w:color w:val="808080" w:themeColor="background1" w:themeShade="80"/>
        </w:rPr>
        <w:t>[timeframes]</w:t>
      </w:r>
      <w:r w:rsidRPr="00812633">
        <w:rPr>
          <w:rFonts w:eastAsiaTheme="minorEastAsia"/>
        </w:rPr>
        <w:t xml:space="preserve">. Each showerhead is expected to be used </w:t>
      </w:r>
      <w:r w:rsidR="00601B2A" w:rsidRPr="00812633">
        <w:rPr>
          <w:rFonts w:eastAsiaTheme="minorEastAsia"/>
          <w:i/>
          <w:iCs/>
          <w:color w:val="808080" w:themeColor="background1" w:themeShade="80"/>
        </w:rPr>
        <w:t>[X]</w:t>
      </w:r>
      <w:r w:rsidR="00601B2A" w:rsidRPr="00812633">
        <w:rPr>
          <w:rFonts w:eastAsiaTheme="minorEastAsia"/>
          <w:color w:val="808080" w:themeColor="background1" w:themeShade="80"/>
        </w:rPr>
        <w:t xml:space="preserve"> </w:t>
      </w:r>
      <w:r w:rsidRPr="00812633">
        <w:rPr>
          <w:rFonts w:eastAsiaTheme="minorEastAsia"/>
        </w:rPr>
        <w:t>times a week on average, mainly during mornings by bike commuters.</w:t>
      </w:r>
    </w:p>
    <w:p w14:paraId="2FB559D6" w14:textId="58DB22AC" w:rsidR="008A2668" w:rsidRPr="00812633" w:rsidRDefault="36AAB0F7" w:rsidP="36AAB0F7">
      <w:pPr>
        <w:spacing w:line="240" w:lineRule="auto"/>
        <w:rPr>
          <w:rFonts w:eastAsiaTheme="minorEastAsia"/>
        </w:rPr>
      </w:pPr>
      <w:r w:rsidRPr="00812633">
        <w:rPr>
          <w:rFonts w:eastAsiaTheme="minorEastAsia"/>
        </w:rPr>
        <w:t xml:space="preserve">Approximately </w:t>
      </w:r>
      <w:r w:rsidR="0084627E" w:rsidRPr="00812633">
        <w:rPr>
          <w:rFonts w:eastAsiaTheme="minorEastAsia"/>
          <w:i/>
          <w:iCs/>
          <w:color w:val="808080" w:themeColor="background1" w:themeShade="80"/>
        </w:rPr>
        <w:t>[X%]</w:t>
      </w:r>
      <w:r w:rsidR="0084627E" w:rsidRPr="00812633">
        <w:rPr>
          <w:rFonts w:eastAsiaTheme="minorEastAsia"/>
          <w:color w:val="808080" w:themeColor="background1" w:themeShade="80"/>
        </w:rPr>
        <w:t xml:space="preserve"> </w:t>
      </w:r>
      <w:r w:rsidRPr="00812633">
        <w:rPr>
          <w:rFonts w:eastAsiaTheme="minorEastAsia"/>
        </w:rPr>
        <w:t>of the population is in an age group with higher incidence of Legionnaires disease (</w:t>
      </w:r>
      <w:r w:rsidR="002C1EA6" w:rsidRPr="00812633">
        <w:rPr>
          <w:rFonts w:eastAsiaTheme="minorEastAsia"/>
        </w:rPr>
        <w:t>for further reference</w:t>
      </w:r>
      <w:r w:rsidR="002C1EA6">
        <w:rPr>
          <w:rFonts w:eastAsiaTheme="minorEastAsia"/>
        </w:rPr>
        <w:t xml:space="preserve"> </w:t>
      </w:r>
      <w:r w:rsidR="002C1EA6" w:rsidRPr="00812633">
        <w:rPr>
          <w:rFonts w:eastAsiaTheme="minorEastAsia"/>
        </w:rPr>
        <w:t>basic clinical information can be found</w:t>
      </w:r>
      <w:r w:rsidR="00555D84">
        <w:rPr>
          <w:rFonts w:eastAsiaTheme="minorEastAsia"/>
        </w:rPr>
        <w:t xml:space="preserve"> </w:t>
      </w:r>
      <w:hyperlink r:id="rId11" w:history="1">
        <w:r w:rsidR="00555D84" w:rsidRPr="00555D84">
          <w:rPr>
            <w:rStyle w:val="Hyperlink"/>
            <w:rFonts w:eastAsiaTheme="minorEastAsia"/>
          </w:rPr>
          <w:t>here</w:t>
        </w:r>
      </w:hyperlink>
      <w:r w:rsidR="00555D84">
        <w:rPr>
          <w:rFonts w:eastAsiaTheme="minorEastAsia"/>
        </w:rPr>
        <w:t>; also s</w:t>
      </w:r>
      <w:r w:rsidRPr="00812633">
        <w:rPr>
          <w:rFonts w:eastAsiaTheme="minorEastAsia"/>
        </w:rPr>
        <w:t xml:space="preserve">ee </w:t>
      </w:r>
      <w:r w:rsidR="002C1EA6">
        <w:rPr>
          <w:rFonts w:eastAsia="Calibri" w:cstheme="minorHAnsi"/>
          <w:sz w:val="21"/>
          <w:szCs w:val="21"/>
        </w:rPr>
        <w:t xml:space="preserve">the </w:t>
      </w:r>
      <w:hyperlink r:id="rId12" w:history="1">
        <w:r w:rsidR="002C1EA6" w:rsidRPr="00D06D34">
          <w:rPr>
            <w:rStyle w:val="Hyperlink"/>
            <w:noProof/>
          </w:rPr>
          <w:t>ESGLI guidance</w:t>
        </w:r>
      </w:hyperlink>
      <w:r w:rsidR="002C1EA6">
        <w:t xml:space="preserve"> and Hong Kong </w:t>
      </w:r>
      <w:hyperlink r:id="rId13" w:history="1">
        <w:r w:rsidR="002C1EA6" w:rsidRPr="00D06D34">
          <w:rPr>
            <w:rStyle w:val="Hyperlink"/>
            <w:noProof/>
          </w:rPr>
          <w:t>Code of Practice</w:t>
        </w:r>
      </w:hyperlink>
      <w:r w:rsidR="002C1EA6">
        <w:t xml:space="preserve"> for risk analysis</w:t>
      </w:r>
      <w:r w:rsidRPr="00812633">
        <w:rPr>
          <w:rFonts w:eastAsiaTheme="minorEastAsia"/>
        </w:rPr>
        <w:t>).</w:t>
      </w:r>
    </w:p>
    <w:p w14:paraId="7BD9D535" w14:textId="021ABE57" w:rsidR="0084627E" w:rsidRPr="00812633" w:rsidRDefault="36AAB0F7" w:rsidP="36AAB0F7">
      <w:pPr>
        <w:spacing w:line="240" w:lineRule="auto"/>
        <w:jc w:val="both"/>
        <w:rPr>
          <w:rFonts w:eastAsiaTheme="minorEastAsia"/>
        </w:rPr>
      </w:pPr>
      <w:r w:rsidRPr="00812633">
        <w:rPr>
          <w:rFonts w:eastAsiaTheme="minorEastAsia"/>
        </w:rPr>
        <w:t>The building is fed by municipal tap water that uses chloramines as the primary disinfectant. A core building Legionella management plan is available to tenants upon request. It describes sentinel and control measures towards managing the building’s cooling tower (including sampling), periodic maintenance of the cold</w:t>
      </w:r>
      <w:r w:rsidR="0084627E" w:rsidRPr="00812633">
        <w:rPr>
          <w:rFonts w:eastAsiaTheme="minorEastAsia"/>
        </w:rPr>
        <w:t>-</w:t>
      </w:r>
      <w:r w:rsidRPr="00812633">
        <w:rPr>
          <w:rFonts w:eastAsiaTheme="minorEastAsia"/>
        </w:rPr>
        <w:t xml:space="preserve">water tank, and features in the lobby/first floor. A copy of the plan dated </w:t>
      </w:r>
      <w:r w:rsidR="0084627E" w:rsidRPr="00812633">
        <w:rPr>
          <w:rFonts w:eastAsiaTheme="minorEastAsia"/>
          <w:i/>
          <w:iCs/>
          <w:color w:val="808080" w:themeColor="background1" w:themeShade="80"/>
        </w:rPr>
        <w:t>[X]</w:t>
      </w:r>
      <w:r w:rsidRPr="00812633">
        <w:rPr>
          <w:rFonts w:eastAsiaTheme="minorEastAsia"/>
        </w:rPr>
        <w:t xml:space="preserve">, is appended to this document. </w:t>
      </w:r>
    </w:p>
    <w:p w14:paraId="717279AD" w14:textId="1854BA1B" w:rsidR="008A2668" w:rsidRPr="00812633" w:rsidRDefault="36AAB0F7" w:rsidP="36AAB0F7">
      <w:pPr>
        <w:spacing w:line="240" w:lineRule="auto"/>
        <w:jc w:val="both"/>
        <w:rPr>
          <w:rFonts w:eastAsiaTheme="minorEastAsia"/>
        </w:rPr>
      </w:pPr>
      <w:r w:rsidRPr="00812633">
        <w:rPr>
          <w:rFonts w:eastAsiaTheme="minorEastAsia"/>
        </w:rPr>
        <w:t xml:space="preserve">The building performs weekly monitoring of the hot water temperature at an unmixed basement tap to confirm the hot water delivery temperature. Records as of </w:t>
      </w:r>
      <w:r w:rsidR="0084627E" w:rsidRPr="00812633">
        <w:rPr>
          <w:rFonts w:eastAsiaTheme="minorEastAsia"/>
          <w:i/>
          <w:iCs/>
          <w:color w:val="808080" w:themeColor="background1" w:themeShade="80"/>
        </w:rPr>
        <w:t>[date]</w:t>
      </w:r>
      <w:r w:rsidR="0084627E" w:rsidRPr="00812633">
        <w:rPr>
          <w:rFonts w:eastAsiaTheme="minorEastAsia"/>
          <w:color w:val="808080" w:themeColor="background1" w:themeShade="80"/>
        </w:rPr>
        <w:t xml:space="preserve"> </w:t>
      </w:r>
      <w:r w:rsidRPr="00812633">
        <w:rPr>
          <w:rFonts w:eastAsiaTheme="minorEastAsia"/>
        </w:rPr>
        <w:t xml:space="preserve">show hot water delivered of </w:t>
      </w:r>
      <w:r w:rsidR="0084627E" w:rsidRPr="00812633">
        <w:rPr>
          <w:rFonts w:eastAsiaTheme="minorEastAsia"/>
          <w:i/>
          <w:iCs/>
          <w:color w:val="808080" w:themeColor="background1" w:themeShade="80"/>
        </w:rPr>
        <w:t>[X]</w:t>
      </w:r>
      <w:r w:rsidRPr="00812633">
        <w:rPr>
          <w:rFonts w:eastAsiaTheme="minorEastAsia"/>
        </w:rPr>
        <w:t xml:space="preserve">ºF </w:t>
      </w:r>
      <w:r w:rsidR="0084627E" w:rsidRPr="00812633">
        <w:rPr>
          <w:rFonts w:eastAsiaTheme="minorEastAsia"/>
        </w:rPr>
        <w:t xml:space="preserve">/ </w:t>
      </w:r>
      <w:r w:rsidR="0084627E" w:rsidRPr="00812633">
        <w:rPr>
          <w:rFonts w:eastAsiaTheme="minorEastAsia"/>
          <w:i/>
          <w:iCs/>
          <w:color w:val="808080" w:themeColor="background1" w:themeShade="80"/>
        </w:rPr>
        <w:t>[X]</w:t>
      </w:r>
      <w:r w:rsidRPr="00812633">
        <w:rPr>
          <w:rFonts w:eastAsiaTheme="minorEastAsia"/>
        </w:rPr>
        <w:t xml:space="preserve">ºC. Since there is no thermostatic mixing before this temperature is unlikely to foster Legionella amplification as it is well above its development range. A walk through the basement showed good pipe insulation. The plumbing for the project has all fixtures (showerheads and faucets) installed with thermostatic mixing valves set at a maximum temperature of </w:t>
      </w:r>
      <w:r w:rsidR="00555D84" w:rsidRPr="00812633">
        <w:rPr>
          <w:rFonts w:eastAsiaTheme="minorEastAsia"/>
          <w:i/>
          <w:iCs/>
          <w:color w:val="808080" w:themeColor="background1" w:themeShade="80"/>
        </w:rPr>
        <w:t>[X]</w:t>
      </w:r>
      <w:r w:rsidR="00555D84" w:rsidRPr="00812633">
        <w:rPr>
          <w:rFonts w:eastAsiaTheme="minorEastAsia"/>
        </w:rPr>
        <w:t xml:space="preserve">ºF / </w:t>
      </w:r>
      <w:r w:rsidR="00555D84" w:rsidRPr="00812633">
        <w:rPr>
          <w:rFonts w:eastAsiaTheme="minorEastAsia"/>
          <w:i/>
          <w:iCs/>
          <w:color w:val="808080" w:themeColor="background1" w:themeShade="80"/>
        </w:rPr>
        <w:t>[X]</w:t>
      </w:r>
      <w:r w:rsidR="00555D84" w:rsidRPr="00812633">
        <w:rPr>
          <w:rFonts w:eastAsiaTheme="minorEastAsia"/>
        </w:rPr>
        <w:t xml:space="preserve">ºC </w:t>
      </w:r>
      <w:r w:rsidRPr="00812633">
        <w:rPr>
          <w:rFonts w:eastAsiaTheme="minorEastAsia"/>
        </w:rPr>
        <w:t>to prevent scalding.</w:t>
      </w:r>
    </w:p>
    <w:p w14:paraId="03045DC2" w14:textId="5A818940" w:rsidR="008A2668" w:rsidRPr="00812633" w:rsidRDefault="36AAB0F7" w:rsidP="36AAB0F7">
      <w:pPr>
        <w:spacing w:line="240" w:lineRule="auto"/>
        <w:rPr>
          <w:rFonts w:eastAsiaTheme="minorEastAsia"/>
        </w:rPr>
      </w:pPr>
      <w:r w:rsidRPr="00812633">
        <w:rPr>
          <w:rFonts w:eastAsiaTheme="minorEastAsia"/>
        </w:rPr>
        <w:t xml:space="preserve">Records of quarterly Legionella sampling of the cooling tower system are available as well as all maintenance activities; the latest report, dated </w:t>
      </w:r>
      <w:r w:rsidR="0084627E" w:rsidRPr="00812633">
        <w:rPr>
          <w:rFonts w:eastAsiaTheme="minorEastAsia"/>
          <w:i/>
          <w:iCs/>
          <w:color w:val="808080" w:themeColor="background1" w:themeShade="80"/>
        </w:rPr>
        <w:t>[X]</w:t>
      </w:r>
      <w:r w:rsidRPr="00812633">
        <w:rPr>
          <w:rFonts w:eastAsiaTheme="minorEastAsia"/>
        </w:rPr>
        <w:t xml:space="preserve">, showed </w:t>
      </w:r>
      <w:r w:rsidR="0084627E" w:rsidRPr="00812633">
        <w:rPr>
          <w:rFonts w:eastAsiaTheme="minorEastAsia"/>
          <w:i/>
          <w:iCs/>
          <w:color w:val="808080" w:themeColor="background1" w:themeShade="80"/>
        </w:rPr>
        <w:t>[X]</w:t>
      </w:r>
      <w:r w:rsidR="0084627E" w:rsidRPr="00812633">
        <w:rPr>
          <w:rFonts w:eastAsiaTheme="minorEastAsia"/>
          <w:color w:val="808080" w:themeColor="background1" w:themeShade="80"/>
        </w:rPr>
        <w:t xml:space="preserve"> </w:t>
      </w:r>
      <w:r w:rsidRPr="00812633">
        <w:rPr>
          <w:rFonts w:eastAsiaTheme="minorEastAsia"/>
        </w:rPr>
        <w:t>CFU/mL of Legionella pneumophila serogroup 1, while prior tests were non-detect. No maintenance activities have been recorded at the cooling tower since. The rooftop air intakes are located away and protected from drift from the cooling towers.</w:t>
      </w:r>
    </w:p>
    <w:p w14:paraId="351BB349" w14:textId="04FF0BA5" w:rsidR="008A2668" w:rsidRPr="00812633" w:rsidRDefault="36AAB0F7" w:rsidP="36AAB0F7">
      <w:pPr>
        <w:spacing w:line="240" w:lineRule="auto"/>
        <w:rPr>
          <w:rFonts w:eastAsiaTheme="minorEastAsia"/>
        </w:rPr>
      </w:pPr>
      <w:r w:rsidRPr="00812633">
        <w:rPr>
          <w:rFonts w:eastAsiaTheme="minorEastAsia"/>
        </w:rPr>
        <w:t xml:space="preserve">Overall, the main risks for contamination </w:t>
      </w:r>
      <w:r w:rsidR="0084627E" w:rsidRPr="00812633">
        <w:rPr>
          <w:rFonts w:eastAsiaTheme="minorEastAsia"/>
        </w:rPr>
        <w:t>include</w:t>
      </w:r>
      <w:r w:rsidRPr="00812633">
        <w:rPr>
          <w:rFonts w:eastAsiaTheme="minorEastAsia"/>
        </w:rPr>
        <w:t>:</w:t>
      </w:r>
    </w:p>
    <w:p w14:paraId="26FAF26C" w14:textId="3F7A02F2" w:rsidR="008A2668" w:rsidRPr="00812633" w:rsidRDefault="36AAB0F7" w:rsidP="36D02D56">
      <w:pPr>
        <w:pStyle w:val="ListParagraph"/>
        <w:numPr>
          <w:ilvl w:val="0"/>
          <w:numId w:val="2"/>
        </w:numPr>
        <w:spacing w:line="240" w:lineRule="auto"/>
        <w:rPr>
          <w:rFonts w:eastAsiaTheme="minorEastAsia"/>
        </w:rPr>
      </w:pPr>
      <w:r w:rsidRPr="00812633">
        <w:rPr>
          <w:rFonts w:eastAsiaTheme="minorEastAsia"/>
        </w:rPr>
        <w:t xml:space="preserve">Stagnation of water in showerheads and handwashing facilities after the weekend recesses. </w:t>
      </w:r>
    </w:p>
    <w:p w14:paraId="6D02E4F9" w14:textId="5F4BEF34" w:rsidR="008A2668" w:rsidRPr="00812633" w:rsidRDefault="36AAB0F7" w:rsidP="36AAB0F7">
      <w:pPr>
        <w:pStyle w:val="ListParagraph"/>
        <w:numPr>
          <w:ilvl w:val="0"/>
          <w:numId w:val="2"/>
        </w:numPr>
        <w:spacing w:line="240" w:lineRule="auto"/>
        <w:rPr>
          <w:rFonts w:eastAsiaTheme="minorEastAsia"/>
        </w:rPr>
      </w:pPr>
      <w:r w:rsidRPr="00812633">
        <w:rPr>
          <w:rFonts w:eastAsiaTheme="minorEastAsia"/>
        </w:rPr>
        <w:t xml:space="preserve">A slim risk for intrusion of Legionella from the cooling tower drift into the air conditioning system. </w:t>
      </w:r>
    </w:p>
    <w:p w14:paraId="0C0B1D5F" w14:textId="10EAC9B9" w:rsidR="008A2668" w:rsidRPr="00812633" w:rsidRDefault="36AAB0F7" w:rsidP="36AAB0F7">
      <w:pPr>
        <w:spacing w:line="240" w:lineRule="auto"/>
        <w:rPr>
          <w:rFonts w:eastAsiaTheme="minorEastAsia"/>
        </w:rPr>
      </w:pPr>
      <w:r w:rsidRPr="00812633">
        <w:rPr>
          <w:rFonts w:eastAsiaTheme="minorEastAsia"/>
        </w:rPr>
        <w:t xml:space="preserve">Since the hot water is delivered at </w:t>
      </w:r>
      <w:r w:rsidR="0084627E" w:rsidRPr="00812633">
        <w:rPr>
          <w:rFonts w:eastAsiaTheme="minorEastAsia"/>
          <w:i/>
          <w:iCs/>
          <w:color w:val="808080" w:themeColor="background1" w:themeShade="80"/>
        </w:rPr>
        <w:t>[X]</w:t>
      </w:r>
      <w:r w:rsidR="0084627E" w:rsidRPr="00812633">
        <w:rPr>
          <w:rFonts w:eastAsiaTheme="minorEastAsia"/>
          <w:color w:val="808080" w:themeColor="background1" w:themeShade="80"/>
        </w:rPr>
        <w:t xml:space="preserve"> </w:t>
      </w:r>
      <w:r w:rsidRPr="00812633">
        <w:rPr>
          <w:rFonts w:eastAsiaTheme="minorEastAsia"/>
        </w:rPr>
        <w:t>ºF (</w:t>
      </w:r>
      <w:r w:rsidR="0084627E" w:rsidRPr="00812633">
        <w:rPr>
          <w:rFonts w:eastAsiaTheme="minorEastAsia"/>
          <w:i/>
          <w:iCs/>
          <w:color w:val="808080" w:themeColor="background1" w:themeShade="80"/>
        </w:rPr>
        <w:t>[X]</w:t>
      </w:r>
      <w:r w:rsidR="0084627E" w:rsidRPr="00812633">
        <w:rPr>
          <w:rFonts w:eastAsiaTheme="minorEastAsia"/>
          <w:color w:val="808080" w:themeColor="background1" w:themeShade="80"/>
        </w:rPr>
        <w:t xml:space="preserve"> </w:t>
      </w:r>
      <w:r w:rsidRPr="00812633">
        <w:rPr>
          <w:rFonts w:eastAsiaTheme="minorEastAsia"/>
        </w:rPr>
        <w:t xml:space="preserve">ºC) and mixed at the point of use, there is little risk of Legionella amplification from the core building plumbing. However, periodic testing of the time that the warm water takes to reach its maximum temperature (theoretically </w:t>
      </w:r>
      <w:r w:rsidR="0084627E" w:rsidRPr="00812633">
        <w:rPr>
          <w:rFonts w:eastAsiaTheme="minorEastAsia"/>
          <w:i/>
          <w:iCs/>
          <w:color w:val="808080" w:themeColor="background1" w:themeShade="80"/>
        </w:rPr>
        <w:t>[X]</w:t>
      </w:r>
      <w:r w:rsidR="0084627E" w:rsidRPr="00812633">
        <w:rPr>
          <w:rFonts w:eastAsiaTheme="minorEastAsia"/>
          <w:color w:val="808080" w:themeColor="background1" w:themeShade="80"/>
        </w:rPr>
        <w:t xml:space="preserve"> </w:t>
      </w:r>
      <w:r w:rsidRPr="00812633">
        <w:rPr>
          <w:rFonts w:eastAsiaTheme="minorEastAsia"/>
        </w:rPr>
        <w:t>ºF /</w:t>
      </w:r>
      <w:r w:rsidR="0084627E" w:rsidRPr="00812633">
        <w:rPr>
          <w:rFonts w:eastAsiaTheme="minorEastAsia"/>
          <w:i/>
          <w:iCs/>
          <w:color w:val="808080" w:themeColor="background1" w:themeShade="80"/>
        </w:rPr>
        <w:t>[X]</w:t>
      </w:r>
      <w:r w:rsidR="0084627E" w:rsidRPr="00812633">
        <w:rPr>
          <w:rFonts w:eastAsiaTheme="minorEastAsia"/>
          <w:color w:val="808080" w:themeColor="background1" w:themeShade="80"/>
        </w:rPr>
        <w:t xml:space="preserve"> </w:t>
      </w:r>
      <w:r w:rsidRPr="00812633">
        <w:rPr>
          <w:rFonts w:eastAsiaTheme="minorEastAsia"/>
        </w:rPr>
        <w:t>ºC) is recommended to monitor the quality of the hot water delivery. In addition, tracking shower usage patterns is recommended and should inform potential risks of bacterial growth due to water stagnation.</w:t>
      </w:r>
    </w:p>
    <w:p w14:paraId="51078737" w14:textId="36D24A61" w:rsidR="36D02D56" w:rsidRPr="00812633" w:rsidRDefault="36AAB0F7" w:rsidP="36AAB0F7">
      <w:pPr>
        <w:rPr>
          <w:rFonts w:eastAsiaTheme="minorEastAsia"/>
        </w:rPr>
      </w:pPr>
      <w:r w:rsidRPr="00812633">
        <w:rPr>
          <w:rFonts w:eastAsiaTheme="minorEastAsia"/>
          <w:b/>
          <w:bCs/>
        </w:rPr>
        <w:t>3b. Hazard analysis of water assets (tenant space with non-responsive landlord)</w:t>
      </w:r>
    </w:p>
    <w:p w14:paraId="3A937E3D" w14:textId="7FE5DDFC" w:rsidR="36D02D56" w:rsidRPr="00812633" w:rsidRDefault="36AAB0F7" w:rsidP="36AAB0F7">
      <w:pPr>
        <w:spacing w:line="240" w:lineRule="auto"/>
        <w:rPr>
          <w:rFonts w:eastAsiaTheme="minorEastAsia"/>
        </w:rPr>
      </w:pPr>
      <w:r w:rsidRPr="00812633">
        <w:rPr>
          <w:rFonts w:eastAsiaTheme="minorEastAsia"/>
        </w:rPr>
        <w:t>The project is an office space with a regular weekly occupancy of</w:t>
      </w:r>
      <w:r w:rsidR="0084627E" w:rsidRPr="00812633">
        <w:rPr>
          <w:rFonts w:eastAsiaTheme="minorEastAsia"/>
        </w:rPr>
        <w:t xml:space="preserve"> </w:t>
      </w:r>
      <w:r w:rsidR="0084627E" w:rsidRPr="00812633">
        <w:rPr>
          <w:rFonts w:eastAsiaTheme="minorEastAsia"/>
          <w:i/>
          <w:iCs/>
          <w:color w:val="808080" w:themeColor="background1" w:themeShade="80"/>
        </w:rPr>
        <w:t>[X]</w:t>
      </w:r>
      <w:r w:rsidR="0084627E" w:rsidRPr="00812633">
        <w:rPr>
          <w:rFonts w:eastAsiaTheme="minorEastAsia"/>
          <w:color w:val="808080" w:themeColor="background1" w:themeShade="80"/>
        </w:rPr>
        <w:t xml:space="preserve"> </w:t>
      </w:r>
      <w:r w:rsidRPr="00812633">
        <w:rPr>
          <w:rFonts w:eastAsiaTheme="minorEastAsia"/>
        </w:rPr>
        <w:t xml:space="preserve">people of approximate ages ranging </w:t>
      </w:r>
      <w:r w:rsidR="0084627E" w:rsidRPr="00812633">
        <w:rPr>
          <w:rFonts w:eastAsiaTheme="minorEastAsia"/>
          <w:i/>
          <w:iCs/>
          <w:color w:val="808080" w:themeColor="background1" w:themeShade="80"/>
        </w:rPr>
        <w:t>[X - X]</w:t>
      </w:r>
      <w:r w:rsidRPr="00812633">
        <w:rPr>
          <w:rFonts w:eastAsiaTheme="minorEastAsia"/>
        </w:rPr>
        <w:t xml:space="preserve">. Facilities are to be used primarily during weekdays </w:t>
      </w:r>
      <w:r w:rsidR="0084627E" w:rsidRPr="00812633">
        <w:rPr>
          <w:rFonts w:eastAsiaTheme="minorEastAsia"/>
          <w:i/>
          <w:iCs/>
          <w:color w:val="808080" w:themeColor="background1" w:themeShade="80"/>
        </w:rPr>
        <w:t>[timeframe]</w:t>
      </w:r>
      <w:r w:rsidRPr="00812633">
        <w:rPr>
          <w:rFonts w:eastAsiaTheme="minorEastAsia"/>
        </w:rPr>
        <w:t xml:space="preserve">. Each showerhead is expected to be used </w:t>
      </w:r>
      <w:r w:rsidR="0084627E" w:rsidRPr="00812633">
        <w:rPr>
          <w:rFonts w:eastAsiaTheme="minorEastAsia"/>
          <w:i/>
          <w:iCs/>
          <w:color w:val="808080" w:themeColor="background1" w:themeShade="80"/>
        </w:rPr>
        <w:t>[X]</w:t>
      </w:r>
      <w:r w:rsidR="0084627E" w:rsidRPr="00812633">
        <w:rPr>
          <w:rFonts w:eastAsiaTheme="minorEastAsia"/>
          <w:color w:val="808080" w:themeColor="background1" w:themeShade="80"/>
        </w:rPr>
        <w:t xml:space="preserve"> </w:t>
      </w:r>
      <w:r w:rsidRPr="00812633">
        <w:rPr>
          <w:rFonts w:eastAsiaTheme="minorEastAsia"/>
        </w:rPr>
        <w:t>times a week on average, mainly during mornings by bike commuters.</w:t>
      </w:r>
    </w:p>
    <w:p w14:paraId="3259AB3B" w14:textId="7B2BB1E1" w:rsidR="36D02D56" w:rsidRPr="00812633" w:rsidRDefault="36AAB0F7" w:rsidP="36AAB0F7">
      <w:pPr>
        <w:spacing w:line="240" w:lineRule="auto"/>
        <w:rPr>
          <w:rFonts w:eastAsiaTheme="minorEastAsia"/>
        </w:rPr>
      </w:pPr>
      <w:r w:rsidRPr="00812633">
        <w:rPr>
          <w:rFonts w:eastAsiaTheme="minorEastAsia"/>
        </w:rPr>
        <w:t xml:space="preserve">There are some occupants of age groups with higher incidence of Legionnaires disease (see US CDC Legionella toolkit for further reference, basic clinical information can be found </w:t>
      </w:r>
      <w:hyperlink r:id="rId14">
        <w:r w:rsidRPr="0064655D">
          <w:rPr>
            <w:rFonts w:eastAsiaTheme="minorEastAsia"/>
            <w:u w:val="single"/>
          </w:rPr>
          <w:t>here</w:t>
        </w:r>
      </w:hyperlink>
      <w:r w:rsidRPr="00812633">
        <w:rPr>
          <w:rFonts w:eastAsiaTheme="minorEastAsia"/>
        </w:rPr>
        <w:t>).</w:t>
      </w:r>
      <w:r w:rsidR="36D02D56" w:rsidRPr="00812633">
        <w:br/>
      </w:r>
    </w:p>
    <w:p w14:paraId="06365D9C" w14:textId="4EF9FDF7" w:rsidR="0084627E" w:rsidRPr="00812633" w:rsidRDefault="36AAB0F7" w:rsidP="36AAB0F7">
      <w:pPr>
        <w:spacing w:line="240" w:lineRule="auto"/>
        <w:rPr>
          <w:rFonts w:eastAsiaTheme="minorEastAsia"/>
        </w:rPr>
      </w:pPr>
      <w:r w:rsidRPr="00812633">
        <w:rPr>
          <w:rFonts w:eastAsiaTheme="minorEastAsia"/>
        </w:rPr>
        <w:t xml:space="preserve">The building is fed by municipal tap water that uses chloramines as the primary disinfectant. Details of the base building operations. The hot water enters the project through a base building connection. No maintenance or operational records were provided by the building management upon request. Records as of </w:t>
      </w:r>
      <w:r w:rsidR="0084627E" w:rsidRPr="00812633">
        <w:rPr>
          <w:rFonts w:eastAsiaTheme="minorEastAsia"/>
          <w:i/>
          <w:iCs/>
          <w:color w:val="808080" w:themeColor="background1" w:themeShade="80"/>
        </w:rPr>
        <w:t>[date]</w:t>
      </w:r>
      <w:r w:rsidR="0084627E" w:rsidRPr="00812633">
        <w:rPr>
          <w:rFonts w:eastAsiaTheme="minorEastAsia"/>
          <w:color w:val="808080" w:themeColor="background1" w:themeShade="80"/>
        </w:rPr>
        <w:t xml:space="preserve"> </w:t>
      </w:r>
      <w:r w:rsidRPr="00812633">
        <w:rPr>
          <w:rFonts w:eastAsiaTheme="minorEastAsia"/>
        </w:rPr>
        <w:t xml:space="preserve">show hot water delivered of </w:t>
      </w:r>
      <w:r w:rsidR="0084627E" w:rsidRPr="00812633">
        <w:rPr>
          <w:rFonts w:eastAsiaTheme="minorEastAsia"/>
          <w:i/>
          <w:iCs/>
          <w:color w:val="808080" w:themeColor="background1" w:themeShade="80"/>
        </w:rPr>
        <w:t>[X]</w:t>
      </w:r>
      <w:r w:rsidRPr="00812633">
        <w:rPr>
          <w:rFonts w:eastAsiaTheme="minorEastAsia"/>
        </w:rPr>
        <w:t xml:space="preserve">ºF / </w:t>
      </w:r>
      <w:r w:rsidR="0084627E" w:rsidRPr="00812633">
        <w:rPr>
          <w:rFonts w:eastAsiaTheme="minorEastAsia"/>
          <w:i/>
          <w:iCs/>
          <w:color w:val="808080" w:themeColor="background1" w:themeShade="80"/>
        </w:rPr>
        <w:t>[X]</w:t>
      </w:r>
      <w:r w:rsidR="0084627E" w:rsidRPr="00812633">
        <w:rPr>
          <w:rFonts w:eastAsiaTheme="minorEastAsia"/>
          <w:color w:val="808080" w:themeColor="background1" w:themeShade="80"/>
        </w:rPr>
        <w:t xml:space="preserve"> </w:t>
      </w:r>
      <w:r w:rsidRPr="00812633">
        <w:rPr>
          <w:rFonts w:eastAsiaTheme="minorEastAsia"/>
        </w:rPr>
        <w:t xml:space="preserve">ºC. </w:t>
      </w:r>
    </w:p>
    <w:p w14:paraId="29B4A7BD" w14:textId="6F8B968F" w:rsidR="0084627E" w:rsidRPr="00812633" w:rsidRDefault="36AAB0F7" w:rsidP="36AAB0F7">
      <w:pPr>
        <w:spacing w:line="240" w:lineRule="auto"/>
        <w:rPr>
          <w:rFonts w:eastAsiaTheme="minorEastAsia"/>
        </w:rPr>
      </w:pPr>
      <w:r w:rsidRPr="00812633">
        <w:rPr>
          <w:rFonts w:eastAsiaTheme="minorEastAsia"/>
        </w:rPr>
        <w:t xml:space="preserve">Since there is no thermostatic mixing before This temperature is unlikely to foster Legionella amplification as it is well above its development range. A walk through the basement showed good pipe insulation. The plumbing for the project has all fixtures (showerheads and faucets) installed with thermostatic mixing valves set at a maximum temperature of </w:t>
      </w:r>
      <w:r w:rsidR="0084627E" w:rsidRPr="00812633">
        <w:rPr>
          <w:rFonts w:eastAsiaTheme="minorEastAsia"/>
          <w:i/>
          <w:iCs/>
          <w:color w:val="808080" w:themeColor="background1" w:themeShade="80"/>
        </w:rPr>
        <w:t>[X]</w:t>
      </w:r>
      <w:r w:rsidRPr="00812633">
        <w:rPr>
          <w:rFonts w:eastAsiaTheme="minorEastAsia"/>
        </w:rPr>
        <w:t>ºF (</w:t>
      </w:r>
      <w:r w:rsidR="0084627E" w:rsidRPr="00812633">
        <w:rPr>
          <w:rFonts w:eastAsiaTheme="minorEastAsia"/>
          <w:i/>
          <w:iCs/>
          <w:color w:val="808080" w:themeColor="background1" w:themeShade="80"/>
        </w:rPr>
        <w:t>[X]</w:t>
      </w:r>
      <w:r w:rsidRPr="00812633">
        <w:rPr>
          <w:rFonts w:eastAsiaTheme="minorEastAsia"/>
        </w:rPr>
        <w:t>ºC) to prevent scalding.</w:t>
      </w:r>
    </w:p>
    <w:p w14:paraId="5C7E83C7" w14:textId="2CE67100" w:rsidR="006812A1" w:rsidRDefault="006812A1" w:rsidP="00F877B2">
      <w:pPr>
        <w:spacing w:after="0" w:line="240" w:lineRule="auto"/>
        <w:rPr>
          <w:rFonts w:eastAsiaTheme="minorEastAsia"/>
          <w:b/>
          <w:bCs/>
        </w:rPr>
      </w:pPr>
    </w:p>
    <w:p w14:paraId="3BEA7B69" w14:textId="22C82718" w:rsidR="008A2668" w:rsidRPr="00F877B2" w:rsidRDefault="36AAB0F7" w:rsidP="00F877B2">
      <w:pPr>
        <w:spacing w:after="0" w:line="240" w:lineRule="auto"/>
        <w:rPr>
          <w:rFonts w:eastAsiaTheme="minorEastAsia"/>
        </w:rPr>
      </w:pPr>
      <w:r w:rsidRPr="00F877B2">
        <w:rPr>
          <w:rFonts w:eastAsiaTheme="minorEastAsia"/>
          <w:b/>
          <w:bCs/>
        </w:rPr>
        <w:lastRenderedPageBreak/>
        <w:t>4</w:t>
      </w:r>
      <w:r w:rsidRPr="00F877B2">
        <w:rPr>
          <w:rFonts w:eastAsiaTheme="minorEastAsia"/>
        </w:rPr>
        <w:t xml:space="preserve">. </w:t>
      </w:r>
      <w:r w:rsidRPr="00F877B2">
        <w:rPr>
          <w:rFonts w:eastAsiaTheme="minorEastAsia"/>
          <w:b/>
          <w:bCs/>
        </w:rPr>
        <w:t>Monitoring actions for relevant variables, performance limits associated with these variables and corrective actions when variables exceed limits:</w:t>
      </w:r>
    </w:p>
    <w:p w14:paraId="1748B785" w14:textId="77777777" w:rsidR="00CD5BDD" w:rsidRPr="00CD5BDD" w:rsidRDefault="00CD5BDD" w:rsidP="00F877B2">
      <w:pPr>
        <w:spacing w:after="0" w:line="240" w:lineRule="auto"/>
        <w:ind w:left="-360" w:firstLine="360"/>
        <w:rPr>
          <w:rFonts w:eastAsiaTheme="minorEastAsia"/>
          <w:sz w:val="10"/>
          <w:szCs w:val="10"/>
        </w:rPr>
      </w:pPr>
    </w:p>
    <w:p w14:paraId="02C8FC4D" w14:textId="68BF8B1D" w:rsidR="008A2668" w:rsidRPr="00F877B2" w:rsidRDefault="36AAB0F7" w:rsidP="00F877B2">
      <w:pPr>
        <w:spacing w:after="0" w:line="240" w:lineRule="auto"/>
        <w:ind w:left="-360" w:firstLine="360"/>
        <w:rPr>
          <w:rFonts w:eastAsiaTheme="minorEastAsia"/>
        </w:rPr>
      </w:pPr>
      <w:r w:rsidRPr="00F877B2">
        <w:rPr>
          <w:rFonts w:eastAsiaTheme="minorEastAsia"/>
        </w:rPr>
        <w:t xml:space="preserve">The following monitoring actions are conducted / tested for on a quarterly basis. </w:t>
      </w:r>
    </w:p>
    <w:tbl>
      <w:tblPr>
        <w:tblStyle w:val="TableGrid"/>
        <w:tblW w:w="10795" w:type="dxa"/>
        <w:tblLayout w:type="fixed"/>
        <w:tblLook w:val="06A0" w:firstRow="1" w:lastRow="0" w:firstColumn="1" w:lastColumn="0" w:noHBand="1" w:noVBand="1"/>
      </w:tblPr>
      <w:tblGrid>
        <w:gridCol w:w="1705"/>
        <w:gridCol w:w="1475"/>
        <w:gridCol w:w="2665"/>
        <w:gridCol w:w="1530"/>
        <w:gridCol w:w="3420"/>
      </w:tblGrid>
      <w:tr w:rsidR="0E0E3A31" w14:paraId="56969CE1" w14:textId="77777777" w:rsidTr="00EC48C6">
        <w:tc>
          <w:tcPr>
            <w:tcW w:w="1705" w:type="dxa"/>
            <w:shd w:val="clear" w:color="auto" w:fill="1F3864" w:themeFill="accent1" w:themeFillShade="80"/>
            <w:vAlign w:val="center"/>
          </w:tcPr>
          <w:p w14:paraId="1E1C8978" w14:textId="67AA694E" w:rsidR="0E0E3A31" w:rsidRPr="00812633" w:rsidRDefault="36AAB0F7" w:rsidP="36AAB0F7">
            <w:pPr>
              <w:jc w:val="center"/>
              <w:rPr>
                <w:rFonts w:eastAsiaTheme="minorEastAsia"/>
                <w:b/>
                <w:bCs/>
                <w:color w:val="FFFFFF" w:themeColor="background1"/>
                <w:sz w:val="21"/>
                <w:szCs w:val="21"/>
              </w:rPr>
            </w:pPr>
            <w:r w:rsidRPr="00812633">
              <w:rPr>
                <w:rFonts w:eastAsiaTheme="minorEastAsia"/>
                <w:b/>
                <w:bCs/>
                <w:color w:val="FFFFFF" w:themeColor="background1"/>
                <w:sz w:val="21"/>
                <w:szCs w:val="21"/>
              </w:rPr>
              <w:t>Relevant Control</w:t>
            </w:r>
          </w:p>
          <w:p w14:paraId="6D600B18" w14:textId="04FEFA2E" w:rsidR="0E0E3A31" w:rsidRPr="00812633" w:rsidRDefault="36AAB0F7" w:rsidP="36AAB0F7">
            <w:pPr>
              <w:jc w:val="center"/>
              <w:rPr>
                <w:rFonts w:eastAsiaTheme="minorEastAsia"/>
                <w:b/>
                <w:bCs/>
                <w:color w:val="FFFFFF" w:themeColor="background1"/>
                <w:sz w:val="21"/>
                <w:szCs w:val="21"/>
              </w:rPr>
            </w:pPr>
            <w:r w:rsidRPr="00812633">
              <w:rPr>
                <w:rFonts w:eastAsiaTheme="minorEastAsia"/>
                <w:b/>
                <w:bCs/>
                <w:color w:val="FFFFFF" w:themeColor="background1"/>
                <w:sz w:val="21"/>
                <w:szCs w:val="21"/>
              </w:rPr>
              <w:t>Variable</w:t>
            </w:r>
          </w:p>
        </w:tc>
        <w:tc>
          <w:tcPr>
            <w:tcW w:w="1475" w:type="dxa"/>
            <w:shd w:val="clear" w:color="auto" w:fill="1F3864" w:themeFill="accent1" w:themeFillShade="80"/>
            <w:vAlign w:val="center"/>
          </w:tcPr>
          <w:p w14:paraId="38A73ACC" w14:textId="1F89E9B0" w:rsidR="0E0E3A31" w:rsidRPr="00812633" w:rsidRDefault="006812A1" w:rsidP="36AAB0F7">
            <w:pPr>
              <w:jc w:val="center"/>
              <w:rPr>
                <w:rFonts w:eastAsiaTheme="minorEastAsia"/>
                <w:b/>
                <w:bCs/>
                <w:color w:val="FFFFFF" w:themeColor="background1"/>
                <w:sz w:val="21"/>
                <w:szCs w:val="21"/>
              </w:rPr>
            </w:pPr>
            <w:r>
              <w:rPr>
                <w:rFonts w:eastAsia="Times New Roman" w:cstheme="minorHAnsi"/>
                <w:noProof/>
              </w:rPr>
              <mc:AlternateContent>
                <mc:Choice Requires="wps">
                  <w:drawing>
                    <wp:anchor distT="0" distB="0" distL="114300" distR="114300" simplePos="0" relativeHeight="251682816" behindDoc="1" locked="0" layoutInCell="1" allowOverlap="1" wp14:anchorId="335C50E3" wp14:editId="210EE692">
                      <wp:simplePos x="0" y="0"/>
                      <wp:positionH relativeFrom="margin">
                        <wp:posOffset>-1179830</wp:posOffset>
                      </wp:positionH>
                      <wp:positionV relativeFrom="paragraph">
                        <wp:posOffset>-698500</wp:posOffset>
                      </wp:positionV>
                      <wp:extent cx="6919595" cy="8991600"/>
                      <wp:effectExtent l="0" t="0" r="14605" b="19050"/>
                      <wp:wrapNone/>
                      <wp:docPr id="12" name="Rectangle 12"/>
                      <wp:cNvGraphicFramePr/>
                      <a:graphic xmlns:a="http://schemas.openxmlformats.org/drawingml/2006/main">
                        <a:graphicData uri="http://schemas.microsoft.com/office/word/2010/wordprocessingShape">
                          <wps:wsp>
                            <wps:cNvSpPr/>
                            <wps:spPr>
                              <a:xfrm>
                                <a:off x="0" y="0"/>
                                <a:ext cx="6919595" cy="8991600"/>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5423C3A5" id="Rectangle 12" o:spid="_x0000_s1026" style="position:absolute;margin-left:-92.9pt;margin-top:-55pt;width:544.85pt;height:708pt;z-index:-2516336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" fillcolor="#ebf7fb" strokecolor="gray [1629]" strokeweight=".5pt">
                      <w10:wrap anchorx="margin"/>
                    </v:rect>
                  </w:pict>
                </mc:Fallback>
              </mc:AlternateContent>
            </w:r>
            <w:r w:rsidR="36AAB0F7" w:rsidRPr="00812633">
              <w:rPr>
                <w:rFonts w:eastAsiaTheme="minorEastAsia"/>
                <w:b/>
                <w:bCs/>
                <w:color w:val="FFFFFF" w:themeColor="background1"/>
                <w:sz w:val="21"/>
                <w:szCs w:val="21"/>
              </w:rPr>
              <w:t>Location</w:t>
            </w:r>
          </w:p>
        </w:tc>
        <w:tc>
          <w:tcPr>
            <w:tcW w:w="2665" w:type="dxa"/>
            <w:shd w:val="clear" w:color="auto" w:fill="1F3864" w:themeFill="accent1" w:themeFillShade="80"/>
            <w:vAlign w:val="center"/>
          </w:tcPr>
          <w:p w14:paraId="52767795" w14:textId="0D015099" w:rsidR="0E0E3A31" w:rsidRPr="00812633" w:rsidRDefault="36AAB0F7" w:rsidP="36AAB0F7">
            <w:pPr>
              <w:spacing w:line="259" w:lineRule="auto"/>
              <w:jc w:val="center"/>
              <w:rPr>
                <w:rFonts w:eastAsiaTheme="minorEastAsia"/>
                <w:b/>
                <w:bCs/>
                <w:color w:val="FFFFFF" w:themeColor="background1"/>
                <w:sz w:val="21"/>
                <w:szCs w:val="21"/>
              </w:rPr>
            </w:pPr>
            <w:r w:rsidRPr="00812633">
              <w:rPr>
                <w:rFonts w:eastAsiaTheme="minorEastAsia"/>
                <w:b/>
                <w:bCs/>
                <w:color w:val="FFFFFF" w:themeColor="background1"/>
                <w:sz w:val="21"/>
                <w:szCs w:val="21"/>
              </w:rPr>
              <w:t>Performance Limits</w:t>
            </w:r>
          </w:p>
        </w:tc>
        <w:tc>
          <w:tcPr>
            <w:tcW w:w="1530" w:type="dxa"/>
            <w:shd w:val="clear" w:color="auto" w:fill="1F3864" w:themeFill="accent1" w:themeFillShade="80"/>
            <w:vAlign w:val="center"/>
          </w:tcPr>
          <w:p w14:paraId="27E1A5F2" w14:textId="64EF4D9B" w:rsidR="0E0E3A31" w:rsidRPr="00812633" w:rsidRDefault="36AAB0F7" w:rsidP="36AAB0F7">
            <w:pPr>
              <w:jc w:val="center"/>
              <w:rPr>
                <w:rFonts w:eastAsiaTheme="minorEastAsia"/>
                <w:b/>
                <w:bCs/>
                <w:color w:val="FFFFFF" w:themeColor="background1"/>
                <w:sz w:val="21"/>
                <w:szCs w:val="21"/>
              </w:rPr>
            </w:pPr>
            <w:r w:rsidRPr="00812633">
              <w:rPr>
                <w:rFonts w:eastAsiaTheme="minorEastAsia"/>
                <w:b/>
                <w:bCs/>
                <w:color w:val="FFFFFF" w:themeColor="background1"/>
                <w:sz w:val="21"/>
                <w:szCs w:val="21"/>
              </w:rPr>
              <w:t>Frequency</w:t>
            </w:r>
          </w:p>
        </w:tc>
        <w:tc>
          <w:tcPr>
            <w:tcW w:w="3420" w:type="dxa"/>
            <w:shd w:val="clear" w:color="auto" w:fill="1F3864" w:themeFill="accent1" w:themeFillShade="80"/>
            <w:vAlign w:val="center"/>
          </w:tcPr>
          <w:p w14:paraId="0B996DB2" w14:textId="5E6C850C" w:rsidR="0E0E3A31" w:rsidRPr="00812633" w:rsidRDefault="36AAB0F7" w:rsidP="36AAB0F7">
            <w:pPr>
              <w:jc w:val="center"/>
              <w:rPr>
                <w:rFonts w:eastAsiaTheme="minorEastAsia"/>
                <w:b/>
                <w:bCs/>
                <w:color w:val="FFFFFF" w:themeColor="background1"/>
                <w:sz w:val="21"/>
                <w:szCs w:val="21"/>
              </w:rPr>
            </w:pPr>
            <w:r w:rsidRPr="00812633">
              <w:rPr>
                <w:rFonts w:eastAsiaTheme="minorEastAsia"/>
                <w:b/>
                <w:bCs/>
                <w:color w:val="FFFFFF" w:themeColor="background1"/>
                <w:sz w:val="21"/>
                <w:szCs w:val="21"/>
              </w:rPr>
              <w:t>Corrective</w:t>
            </w:r>
          </w:p>
          <w:p w14:paraId="1F769035" w14:textId="5C87DD8E" w:rsidR="0E0E3A31" w:rsidRPr="00812633" w:rsidRDefault="36AAB0F7" w:rsidP="36AAB0F7">
            <w:pPr>
              <w:jc w:val="center"/>
              <w:rPr>
                <w:rFonts w:eastAsiaTheme="minorEastAsia"/>
                <w:b/>
                <w:bCs/>
                <w:color w:val="FFFFFF" w:themeColor="background1"/>
                <w:sz w:val="21"/>
                <w:szCs w:val="21"/>
              </w:rPr>
            </w:pPr>
            <w:r w:rsidRPr="00812633">
              <w:rPr>
                <w:rFonts w:eastAsiaTheme="minorEastAsia"/>
                <w:b/>
                <w:bCs/>
                <w:color w:val="FFFFFF" w:themeColor="background1"/>
                <w:sz w:val="21"/>
                <w:szCs w:val="21"/>
              </w:rPr>
              <w:t>Action(s)</w:t>
            </w:r>
          </w:p>
        </w:tc>
      </w:tr>
      <w:tr w:rsidR="0E0E3A31" w14:paraId="53F009B7" w14:textId="77777777" w:rsidTr="00EC48C6">
        <w:tc>
          <w:tcPr>
            <w:tcW w:w="1705" w:type="dxa"/>
            <w:shd w:val="clear" w:color="auto" w:fill="FFFFFF" w:themeFill="background1"/>
          </w:tcPr>
          <w:p w14:paraId="2BBF7940" w14:textId="53DEE68F" w:rsidR="0E0E3A31" w:rsidRPr="00812633" w:rsidRDefault="36AAB0F7" w:rsidP="36AAB0F7">
            <w:pPr>
              <w:rPr>
                <w:rFonts w:eastAsiaTheme="minorEastAsia"/>
                <w:i/>
                <w:iCs/>
                <w:color w:val="808080" w:themeColor="background1" w:themeShade="80"/>
                <w:sz w:val="21"/>
                <w:szCs w:val="21"/>
              </w:rPr>
            </w:pPr>
            <w:r w:rsidRPr="00812633">
              <w:rPr>
                <w:rFonts w:eastAsiaTheme="minorEastAsia"/>
                <w:i/>
                <w:iCs/>
                <w:color w:val="808080" w:themeColor="background1" w:themeShade="80"/>
                <w:sz w:val="21"/>
                <w:szCs w:val="21"/>
              </w:rPr>
              <w:t>Ex: Time that water takes to reach maximum temperature*</w:t>
            </w:r>
          </w:p>
        </w:tc>
        <w:tc>
          <w:tcPr>
            <w:tcW w:w="1475" w:type="dxa"/>
            <w:shd w:val="clear" w:color="auto" w:fill="FFFFFF" w:themeFill="background1"/>
          </w:tcPr>
          <w:p w14:paraId="7B8A307A" w14:textId="0A3BCD41" w:rsidR="0E0E3A31" w:rsidRPr="00812633" w:rsidRDefault="36AAB0F7" w:rsidP="36AAB0F7">
            <w:pPr>
              <w:rPr>
                <w:rFonts w:eastAsiaTheme="minorEastAsia"/>
                <w:i/>
                <w:iCs/>
                <w:color w:val="808080" w:themeColor="background1" w:themeShade="80"/>
                <w:sz w:val="21"/>
                <w:szCs w:val="21"/>
              </w:rPr>
            </w:pPr>
            <w:r w:rsidRPr="00812633">
              <w:rPr>
                <w:rFonts w:eastAsiaTheme="minorEastAsia"/>
                <w:i/>
                <w:iCs/>
                <w:color w:val="808080" w:themeColor="background1" w:themeShade="80"/>
                <w:sz w:val="21"/>
                <w:szCs w:val="21"/>
              </w:rPr>
              <w:t>Ex: All fixtures</w:t>
            </w:r>
          </w:p>
        </w:tc>
        <w:tc>
          <w:tcPr>
            <w:tcW w:w="2665" w:type="dxa"/>
            <w:shd w:val="clear" w:color="auto" w:fill="FFFFFF" w:themeFill="background1"/>
          </w:tcPr>
          <w:p w14:paraId="65D0E597" w14:textId="2B1AE890" w:rsidR="0E0E3A31" w:rsidRPr="00812633" w:rsidRDefault="36AAB0F7" w:rsidP="36AAB0F7">
            <w:pPr>
              <w:rPr>
                <w:rFonts w:eastAsiaTheme="minorEastAsia"/>
                <w:i/>
                <w:iCs/>
                <w:color w:val="808080" w:themeColor="background1" w:themeShade="80"/>
                <w:sz w:val="21"/>
                <w:szCs w:val="21"/>
              </w:rPr>
            </w:pPr>
            <w:r w:rsidRPr="00812633">
              <w:rPr>
                <w:rFonts w:eastAsiaTheme="minorEastAsia"/>
                <w:i/>
                <w:iCs/>
                <w:color w:val="808080" w:themeColor="background1" w:themeShade="80"/>
                <w:sz w:val="21"/>
                <w:szCs w:val="21"/>
              </w:rPr>
              <w:t>Ex: ≤ 20 seconds</w:t>
            </w:r>
          </w:p>
        </w:tc>
        <w:tc>
          <w:tcPr>
            <w:tcW w:w="1530" w:type="dxa"/>
            <w:shd w:val="clear" w:color="auto" w:fill="FFFFFF" w:themeFill="background1"/>
          </w:tcPr>
          <w:p w14:paraId="7E4EA8F1" w14:textId="7719E119" w:rsidR="0E0E3A31" w:rsidRPr="00812633" w:rsidRDefault="36AAB0F7" w:rsidP="36AAB0F7">
            <w:pPr>
              <w:rPr>
                <w:rFonts w:eastAsiaTheme="minorEastAsia"/>
                <w:i/>
                <w:iCs/>
                <w:color w:val="808080" w:themeColor="background1" w:themeShade="80"/>
                <w:sz w:val="21"/>
                <w:szCs w:val="21"/>
              </w:rPr>
            </w:pPr>
            <w:r w:rsidRPr="00812633">
              <w:rPr>
                <w:rFonts w:eastAsiaTheme="minorEastAsia"/>
                <w:i/>
                <w:iCs/>
                <w:color w:val="808080" w:themeColor="background1" w:themeShade="80"/>
                <w:sz w:val="21"/>
                <w:szCs w:val="21"/>
              </w:rPr>
              <w:t>Ex: Bimonthly</w:t>
            </w:r>
          </w:p>
        </w:tc>
        <w:tc>
          <w:tcPr>
            <w:tcW w:w="3420" w:type="dxa"/>
            <w:shd w:val="clear" w:color="auto" w:fill="FFFFFF" w:themeFill="background1"/>
          </w:tcPr>
          <w:p w14:paraId="5E5C9627" w14:textId="09EA792B" w:rsidR="36D02D56" w:rsidRPr="00812633" w:rsidRDefault="36AAB0F7" w:rsidP="0064655D">
            <w:pPr>
              <w:rPr>
                <w:rFonts w:eastAsiaTheme="minorEastAsia"/>
                <w:i/>
                <w:iCs/>
                <w:color w:val="808080" w:themeColor="background1" w:themeShade="80"/>
                <w:sz w:val="21"/>
                <w:szCs w:val="21"/>
              </w:rPr>
            </w:pPr>
            <w:r w:rsidRPr="00812633">
              <w:rPr>
                <w:rFonts w:eastAsiaTheme="minorEastAsia"/>
                <w:i/>
                <w:iCs/>
                <w:color w:val="808080" w:themeColor="background1" w:themeShade="80"/>
                <w:sz w:val="21"/>
                <w:szCs w:val="21"/>
              </w:rPr>
              <w:t>Ex:</w:t>
            </w:r>
          </w:p>
          <w:p w14:paraId="36B7002F" w14:textId="00B1BC23" w:rsidR="0E0E3A31" w:rsidRPr="00812633" w:rsidRDefault="36AAB0F7" w:rsidP="68DDD2E9">
            <w:pPr>
              <w:pStyle w:val="ListParagraph"/>
              <w:numPr>
                <w:ilvl w:val="0"/>
                <w:numId w:val="7"/>
              </w:numPr>
              <w:rPr>
                <w:rFonts w:eastAsiaTheme="minorEastAsia"/>
                <w:color w:val="808080" w:themeColor="background1" w:themeShade="80"/>
                <w:sz w:val="21"/>
                <w:szCs w:val="21"/>
              </w:rPr>
            </w:pPr>
            <w:r w:rsidRPr="00812633">
              <w:rPr>
                <w:rFonts w:eastAsiaTheme="minorEastAsia"/>
                <w:i/>
                <w:iCs/>
                <w:color w:val="808080" w:themeColor="background1" w:themeShade="80"/>
                <w:sz w:val="21"/>
                <w:szCs w:val="21"/>
              </w:rPr>
              <w:t>Inform building manager</w:t>
            </w:r>
          </w:p>
          <w:p w14:paraId="68E5051D" w14:textId="6D55A25B" w:rsidR="0E0E3A31" w:rsidRPr="00812633" w:rsidRDefault="36AAB0F7" w:rsidP="68DDD2E9">
            <w:pPr>
              <w:pStyle w:val="ListParagraph"/>
              <w:numPr>
                <w:ilvl w:val="0"/>
                <w:numId w:val="7"/>
              </w:numPr>
              <w:rPr>
                <w:rFonts w:eastAsiaTheme="minorEastAsia"/>
                <w:color w:val="808080" w:themeColor="background1" w:themeShade="80"/>
                <w:sz w:val="21"/>
                <w:szCs w:val="21"/>
              </w:rPr>
            </w:pPr>
            <w:r w:rsidRPr="00812633">
              <w:rPr>
                <w:rFonts w:eastAsiaTheme="minorEastAsia"/>
                <w:i/>
                <w:iCs/>
                <w:color w:val="808080" w:themeColor="background1" w:themeShade="80"/>
                <w:sz w:val="21"/>
                <w:szCs w:val="21"/>
              </w:rPr>
              <w:t>Check pipe insulation and building records</w:t>
            </w:r>
          </w:p>
        </w:tc>
      </w:tr>
      <w:tr w:rsidR="0E0E3A31" w14:paraId="23C49E4D" w14:textId="77777777" w:rsidTr="00EC48C6">
        <w:tc>
          <w:tcPr>
            <w:tcW w:w="1705" w:type="dxa"/>
            <w:shd w:val="clear" w:color="auto" w:fill="FFFFFF" w:themeFill="background1"/>
          </w:tcPr>
          <w:p w14:paraId="223074DE" w14:textId="135BC72C" w:rsidR="0E0E3A31" w:rsidRPr="00812633" w:rsidRDefault="36AAB0F7" w:rsidP="36AAB0F7">
            <w:pPr>
              <w:rPr>
                <w:rFonts w:eastAsiaTheme="minorEastAsia"/>
                <w:i/>
                <w:iCs/>
                <w:color w:val="808080" w:themeColor="background1" w:themeShade="80"/>
                <w:sz w:val="21"/>
                <w:szCs w:val="21"/>
              </w:rPr>
            </w:pPr>
            <w:r w:rsidRPr="00812633">
              <w:rPr>
                <w:rFonts w:eastAsiaTheme="minorEastAsia"/>
                <w:i/>
                <w:iCs/>
                <w:color w:val="808080" w:themeColor="background1" w:themeShade="80"/>
                <w:sz w:val="21"/>
                <w:szCs w:val="21"/>
              </w:rPr>
              <w:t>Ex: Maximum temperature delivered by fixture*</w:t>
            </w:r>
          </w:p>
        </w:tc>
        <w:tc>
          <w:tcPr>
            <w:tcW w:w="1475" w:type="dxa"/>
            <w:shd w:val="clear" w:color="auto" w:fill="FFFFFF" w:themeFill="background1"/>
          </w:tcPr>
          <w:p w14:paraId="44A45986" w14:textId="4139CF1A" w:rsidR="0E0E3A31" w:rsidRPr="00812633" w:rsidRDefault="36AAB0F7" w:rsidP="36AAB0F7">
            <w:pPr>
              <w:rPr>
                <w:rFonts w:eastAsiaTheme="minorEastAsia"/>
                <w:i/>
                <w:iCs/>
                <w:color w:val="808080" w:themeColor="background1" w:themeShade="80"/>
                <w:sz w:val="21"/>
                <w:szCs w:val="21"/>
              </w:rPr>
            </w:pPr>
            <w:r w:rsidRPr="00812633">
              <w:rPr>
                <w:rFonts w:eastAsiaTheme="minorEastAsia"/>
                <w:i/>
                <w:iCs/>
                <w:color w:val="808080" w:themeColor="background1" w:themeShade="80"/>
                <w:sz w:val="21"/>
                <w:szCs w:val="21"/>
              </w:rPr>
              <w:t>Ex: All fixtures</w:t>
            </w:r>
          </w:p>
        </w:tc>
        <w:tc>
          <w:tcPr>
            <w:tcW w:w="2665" w:type="dxa"/>
            <w:shd w:val="clear" w:color="auto" w:fill="FFFFFF" w:themeFill="background1"/>
          </w:tcPr>
          <w:p w14:paraId="69257ED7" w14:textId="6DE7FD5C" w:rsidR="0E0E3A31" w:rsidRPr="00812633" w:rsidRDefault="36AAB0F7" w:rsidP="36AAB0F7">
            <w:pPr>
              <w:rPr>
                <w:rFonts w:eastAsiaTheme="minorEastAsia"/>
                <w:i/>
                <w:iCs/>
                <w:color w:val="808080" w:themeColor="background1" w:themeShade="80"/>
                <w:sz w:val="21"/>
                <w:szCs w:val="21"/>
              </w:rPr>
            </w:pPr>
            <w:r w:rsidRPr="00812633">
              <w:rPr>
                <w:rFonts w:eastAsiaTheme="minorEastAsia"/>
                <w:i/>
                <w:iCs/>
                <w:color w:val="808080" w:themeColor="background1" w:themeShade="80"/>
                <w:sz w:val="21"/>
                <w:szCs w:val="21"/>
              </w:rPr>
              <w:t>Ex: 110 ± 5 ºF</w:t>
            </w:r>
          </w:p>
        </w:tc>
        <w:tc>
          <w:tcPr>
            <w:tcW w:w="1530" w:type="dxa"/>
            <w:shd w:val="clear" w:color="auto" w:fill="FFFFFF" w:themeFill="background1"/>
          </w:tcPr>
          <w:p w14:paraId="74028E5D" w14:textId="031B41C3" w:rsidR="0E0E3A31" w:rsidRPr="00812633" w:rsidRDefault="36AAB0F7" w:rsidP="36AAB0F7">
            <w:pPr>
              <w:rPr>
                <w:rFonts w:eastAsiaTheme="minorEastAsia"/>
                <w:i/>
                <w:iCs/>
                <w:color w:val="808080" w:themeColor="background1" w:themeShade="80"/>
                <w:sz w:val="21"/>
                <w:szCs w:val="21"/>
              </w:rPr>
            </w:pPr>
            <w:r w:rsidRPr="00812633">
              <w:rPr>
                <w:rFonts w:eastAsiaTheme="minorEastAsia"/>
                <w:i/>
                <w:iCs/>
                <w:color w:val="808080" w:themeColor="background1" w:themeShade="80"/>
                <w:sz w:val="21"/>
                <w:szCs w:val="21"/>
              </w:rPr>
              <w:t>Ex: Bimonthly</w:t>
            </w:r>
          </w:p>
        </w:tc>
        <w:tc>
          <w:tcPr>
            <w:tcW w:w="3420" w:type="dxa"/>
            <w:shd w:val="clear" w:color="auto" w:fill="FFFFFF" w:themeFill="background1"/>
          </w:tcPr>
          <w:p w14:paraId="3528EF04" w14:textId="5F205F21" w:rsidR="36D02D56" w:rsidRPr="00812633" w:rsidRDefault="36AAB0F7" w:rsidP="0064655D">
            <w:pPr>
              <w:rPr>
                <w:rFonts w:eastAsiaTheme="minorEastAsia"/>
                <w:i/>
                <w:iCs/>
                <w:color w:val="808080" w:themeColor="background1" w:themeShade="80"/>
                <w:sz w:val="21"/>
                <w:szCs w:val="21"/>
              </w:rPr>
            </w:pPr>
            <w:r w:rsidRPr="00812633">
              <w:rPr>
                <w:rFonts w:eastAsiaTheme="minorEastAsia"/>
                <w:i/>
                <w:iCs/>
                <w:color w:val="808080" w:themeColor="background1" w:themeShade="80"/>
                <w:sz w:val="21"/>
                <w:szCs w:val="21"/>
              </w:rPr>
              <w:t xml:space="preserve">Ex: </w:t>
            </w:r>
          </w:p>
          <w:p w14:paraId="615314D9" w14:textId="47773ABB" w:rsidR="0E0E3A31" w:rsidRPr="00812633" w:rsidRDefault="36AAB0F7" w:rsidP="68DDD2E9">
            <w:pPr>
              <w:pStyle w:val="ListParagraph"/>
              <w:numPr>
                <w:ilvl w:val="0"/>
                <w:numId w:val="6"/>
              </w:numPr>
              <w:rPr>
                <w:rFonts w:eastAsiaTheme="minorEastAsia"/>
                <w:color w:val="808080" w:themeColor="background1" w:themeShade="80"/>
                <w:sz w:val="21"/>
                <w:szCs w:val="21"/>
              </w:rPr>
            </w:pPr>
            <w:r w:rsidRPr="00812633">
              <w:rPr>
                <w:rFonts w:eastAsiaTheme="minorEastAsia"/>
                <w:i/>
                <w:iCs/>
                <w:color w:val="808080" w:themeColor="background1" w:themeShade="80"/>
                <w:sz w:val="21"/>
                <w:szCs w:val="21"/>
              </w:rPr>
              <w:t>Check thermostatic valve</w:t>
            </w:r>
          </w:p>
          <w:p w14:paraId="2FC8FD47" w14:textId="67E4A1D6" w:rsidR="0E0E3A31" w:rsidRPr="00812633" w:rsidRDefault="36AAB0F7" w:rsidP="68DDD2E9">
            <w:pPr>
              <w:pStyle w:val="ListParagraph"/>
              <w:numPr>
                <w:ilvl w:val="0"/>
                <w:numId w:val="6"/>
              </w:numPr>
              <w:rPr>
                <w:rFonts w:eastAsiaTheme="minorEastAsia"/>
                <w:color w:val="808080" w:themeColor="background1" w:themeShade="80"/>
                <w:sz w:val="21"/>
                <w:szCs w:val="21"/>
              </w:rPr>
            </w:pPr>
            <w:r w:rsidRPr="00812633">
              <w:rPr>
                <w:rFonts w:eastAsiaTheme="minorEastAsia"/>
                <w:i/>
                <w:iCs/>
                <w:color w:val="808080" w:themeColor="background1" w:themeShade="80"/>
                <w:sz w:val="21"/>
                <w:szCs w:val="21"/>
              </w:rPr>
              <w:t>Inform building manager</w:t>
            </w:r>
          </w:p>
          <w:p w14:paraId="677035E2" w14:textId="4E880D03" w:rsidR="0E0E3A31" w:rsidRPr="00EC48C6" w:rsidRDefault="36AAB0F7" w:rsidP="00EC48C6">
            <w:pPr>
              <w:pStyle w:val="ListParagraph"/>
              <w:numPr>
                <w:ilvl w:val="0"/>
                <w:numId w:val="6"/>
              </w:numPr>
              <w:rPr>
                <w:rFonts w:eastAsiaTheme="minorEastAsia"/>
                <w:color w:val="808080" w:themeColor="background1" w:themeShade="80"/>
                <w:sz w:val="21"/>
                <w:szCs w:val="21"/>
              </w:rPr>
            </w:pPr>
            <w:r w:rsidRPr="00812633">
              <w:rPr>
                <w:rFonts w:eastAsiaTheme="minorEastAsia"/>
                <w:i/>
                <w:iCs/>
                <w:color w:val="808080" w:themeColor="background1" w:themeShade="80"/>
                <w:sz w:val="21"/>
                <w:szCs w:val="21"/>
              </w:rPr>
              <w:t>Check building records for hot water temperature</w:t>
            </w:r>
            <w:r w:rsidR="00EC48C6">
              <w:rPr>
                <w:rFonts w:eastAsiaTheme="minorEastAsia"/>
                <w:i/>
                <w:iCs/>
                <w:color w:val="808080" w:themeColor="background1" w:themeShade="80"/>
                <w:sz w:val="21"/>
                <w:szCs w:val="21"/>
              </w:rPr>
              <w:t xml:space="preserve"> </w:t>
            </w:r>
            <w:r w:rsidRPr="00EC48C6">
              <w:rPr>
                <w:rFonts w:eastAsiaTheme="minorEastAsia"/>
                <w:i/>
                <w:iCs/>
                <w:color w:val="808080" w:themeColor="background1" w:themeShade="80"/>
                <w:sz w:val="21"/>
                <w:szCs w:val="21"/>
              </w:rPr>
              <w:t>delivery</w:t>
            </w:r>
          </w:p>
        </w:tc>
      </w:tr>
      <w:tr w:rsidR="0E0E3A31" w14:paraId="7393F107" w14:textId="77777777" w:rsidTr="00EC48C6">
        <w:tc>
          <w:tcPr>
            <w:tcW w:w="1705" w:type="dxa"/>
            <w:shd w:val="clear" w:color="auto" w:fill="FFFFFF" w:themeFill="background1"/>
          </w:tcPr>
          <w:p w14:paraId="1289CDB4" w14:textId="5858C1E5" w:rsidR="0E0E3A31" w:rsidRPr="00812633" w:rsidRDefault="36AAB0F7" w:rsidP="36AAB0F7">
            <w:pPr>
              <w:rPr>
                <w:rFonts w:eastAsiaTheme="minorEastAsia"/>
                <w:i/>
                <w:iCs/>
                <w:color w:val="808080" w:themeColor="background1" w:themeShade="80"/>
                <w:sz w:val="21"/>
                <w:szCs w:val="21"/>
              </w:rPr>
            </w:pPr>
            <w:r w:rsidRPr="00812633">
              <w:rPr>
                <w:rFonts w:eastAsiaTheme="minorEastAsia"/>
                <w:i/>
                <w:iCs/>
                <w:color w:val="808080" w:themeColor="background1" w:themeShade="80"/>
                <w:sz w:val="21"/>
                <w:szCs w:val="21"/>
              </w:rPr>
              <w:t>Ex: Total and combined</w:t>
            </w:r>
          </w:p>
          <w:p w14:paraId="3823182E" w14:textId="135FF627" w:rsidR="0E0E3A31" w:rsidRPr="00812633" w:rsidRDefault="36AAB0F7" w:rsidP="36AAB0F7">
            <w:pPr>
              <w:rPr>
                <w:rFonts w:eastAsiaTheme="minorEastAsia"/>
                <w:i/>
                <w:iCs/>
                <w:color w:val="808080" w:themeColor="background1" w:themeShade="80"/>
                <w:sz w:val="21"/>
                <w:szCs w:val="21"/>
              </w:rPr>
            </w:pPr>
            <w:r w:rsidRPr="00812633">
              <w:rPr>
                <w:rFonts w:eastAsiaTheme="minorEastAsia"/>
                <w:i/>
                <w:iCs/>
                <w:color w:val="808080" w:themeColor="background1" w:themeShade="80"/>
                <w:sz w:val="21"/>
                <w:szCs w:val="21"/>
              </w:rPr>
              <w:t>chlorine (after 30 second flush)</w:t>
            </w:r>
          </w:p>
        </w:tc>
        <w:tc>
          <w:tcPr>
            <w:tcW w:w="1475" w:type="dxa"/>
            <w:shd w:val="clear" w:color="auto" w:fill="FFFFFF" w:themeFill="background1"/>
          </w:tcPr>
          <w:p w14:paraId="1E46F757" w14:textId="71606EB6" w:rsidR="0E0E3A31" w:rsidRPr="00812633" w:rsidRDefault="36AAB0F7" w:rsidP="36AAB0F7">
            <w:pPr>
              <w:rPr>
                <w:rFonts w:eastAsiaTheme="minorEastAsia"/>
                <w:i/>
                <w:iCs/>
                <w:color w:val="808080" w:themeColor="background1" w:themeShade="80"/>
                <w:sz w:val="21"/>
                <w:szCs w:val="21"/>
              </w:rPr>
            </w:pPr>
            <w:r w:rsidRPr="00812633">
              <w:rPr>
                <w:rFonts w:eastAsiaTheme="minorEastAsia"/>
                <w:i/>
                <w:iCs/>
                <w:color w:val="808080" w:themeColor="background1" w:themeShade="80"/>
                <w:sz w:val="21"/>
                <w:szCs w:val="21"/>
              </w:rPr>
              <w:t>Ex: Kitchen, one sink faucet and one shower per bathroom</w:t>
            </w:r>
          </w:p>
        </w:tc>
        <w:tc>
          <w:tcPr>
            <w:tcW w:w="2665" w:type="dxa"/>
            <w:shd w:val="clear" w:color="auto" w:fill="FFFFFF" w:themeFill="background1"/>
          </w:tcPr>
          <w:p w14:paraId="12B147C8" w14:textId="5ED7C417" w:rsidR="0E0E3A31" w:rsidRPr="00812633" w:rsidRDefault="36AAB0F7" w:rsidP="36AAB0F7">
            <w:pPr>
              <w:rPr>
                <w:rFonts w:eastAsiaTheme="minorEastAsia"/>
                <w:i/>
                <w:iCs/>
                <w:color w:val="808080" w:themeColor="background1" w:themeShade="80"/>
                <w:sz w:val="21"/>
                <w:szCs w:val="21"/>
              </w:rPr>
            </w:pPr>
            <w:r w:rsidRPr="00812633">
              <w:rPr>
                <w:rFonts w:eastAsiaTheme="minorEastAsia"/>
                <w:i/>
                <w:iCs/>
                <w:color w:val="808080" w:themeColor="background1" w:themeShade="80"/>
                <w:sz w:val="21"/>
                <w:szCs w:val="21"/>
              </w:rPr>
              <w:t>Ex: Total Chlorine ≤ 4 mg/L</w:t>
            </w:r>
          </w:p>
          <w:p w14:paraId="4DA6F857" w14:textId="6AEE9544" w:rsidR="0E0E3A31" w:rsidRPr="00812633" w:rsidRDefault="36AAB0F7" w:rsidP="36AAB0F7">
            <w:pPr>
              <w:rPr>
                <w:rFonts w:eastAsiaTheme="minorEastAsia"/>
                <w:i/>
                <w:iCs/>
                <w:color w:val="808080" w:themeColor="background1" w:themeShade="80"/>
                <w:sz w:val="21"/>
                <w:szCs w:val="21"/>
              </w:rPr>
            </w:pPr>
            <w:r w:rsidRPr="00812633">
              <w:rPr>
                <w:rFonts w:eastAsiaTheme="minorEastAsia"/>
                <w:i/>
                <w:iCs/>
                <w:color w:val="808080" w:themeColor="background1" w:themeShade="80"/>
                <w:sz w:val="21"/>
                <w:szCs w:val="21"/>
              </w:rPr>
              <w:t>Residual Chlorine</w:t>
            </w:r>
            <w:r w:rsidR="00EC48C6">
              <w:rPr>
                <w:rFonts w:eastAsiaTheme="minorEastAsia"/>
                <w:i/>
                <w:iCs/>
                <w:color w:val="808080" w:themeColor="background1" w:themeShade="80"/>
                <w:sz w:val="21"/>
                <w:szCs w:val="21"/>
              </w:rPr>
              <w:t xml:space="preserve"> </w:t>
            </w:r>
            <w:r w:rsidRPr="00812633">
              <w:rPr>
                <w:rFonts w:eastAsiaTheme="minorEastAsia"/>
                <w:i/>
                <w:iCs/>
                <w:color w:val="808080" w:themeColor="background1" w:themeShade="80"/>
                <w:sz w:val="21"/>
                <w:szCs w:val="21"/>
              </w:rPr>
              <w:t>≥ 0.2 mg/L</w:t>
            </w:r>
          </w:p>
        </w:tc>
        <w:tc>
          <w:tcPr>
            <w:tcW w:w="1530" w:type="dxa"/>
            <w:shd w:val="clear" w:color="auto" w:fill="FFFFFF" w:themeFill="background1"/>
          </w:tcPr>
          <w:p w14:paraId="05B2F4B2" w14:textId="69F9A456" w:rsidR="0E0E3A31" w:rsidRPr="00812633" w:rsidRDefault="36AAB0F7" w:rsidP="36AAB0F7">
            <w:pPr>
              <w:rPr>
                <w:rFonts w:eastAsiaTheme="minorEastAsia"/>
                <w:i/>
                <w:iCs/>
                <w:color w:val="808080" w:themeColor="background1" w:themeShade="80"/>
                <w:sz w:val="21"/>
                <w:szCs w:val="21"/>
              </w:rPr>
            </w:pPr>
            <w:r w:rsidRPr="00812633">
              <w:rPr>
                <w:rFonts w:eastAsiaTheme="minorEastAsia"/>
                <w:i/>
                <w:iCs/>
                <w:color w:val="808080" w:themeColor="background1" w:themeShade="80"/>
                <w:sz w:val="21"/>
                <w:szCs w:val="21"/>
              </w:rPr>
              <w:t>Ex: Monthly</w:t>
            </w:r>
          </w:p>
        </w:tc>
        <w:tc>
          <w:tcPr>
            <w:tcW w:w="3420" w:type="dxa"/>
            <w:shd w:val="clear" w:color="auto" w:fill="FFFFFF" w:themeFill="background1"/>
          </w:tcPr>
          <w:p w14:paraId="006EFC55" w14:textId="015DEA9E" w:rsidR="36D02D56" w:rsidRPr="00812633" w:rsidRDefault="36AAB0F7" w:rsidP="0064655D">
            <w:pPr>
              <w:rPr>
                <w:rFonts w:eastAsiaTheme="minorEastAsia"/>
                <w:i/>
                <w:iCs/>
                <w:color w:val="808080" w:themeColor="background1" w:themeShade="80"/>
                <w:sz w:val="21"/>
                <w:szCs w:val="21"/>
              </w:rPr>
            </w:pPr>
            <w:r w:rsidRPr="00812633">
              <w:rPr>
                <w:rFonts w:eastAsiaTheme="minorEastAsia"/>
                <w:i/>
                <w:iCs/>
                <w:color w:val="808080" w:themeColor="background1" w:themeShade="80"/>
                <w:sz w:val="21"/>
                <w:szCs w:val="21"/>
              </w:rPr>
              <w:t xml:space="preserve">Ex: </w:t>
            </w:r>
          </w:p>
          <w:p w14:paraId="07710F4C" w14:textId="4A2E7F88" w:rsidR="0E0E3A31" w:rsidRPr="00812633" w:rsidRDefault="36AAB0F7" w:rsidP="68DDD2E9">
            <w:pPr>
              <w:pStyle w:val="ListParagraph"/>
              <w:numPr>
                <w:ilvl w:val="0"/>
                <w:numId w:val="5"/>
              </w:numPr>
              <w:rPr>
                <w:rFonts w:eastAsiaTheme="minorEastAsia"/>
                <w:color w:val="808080" w:themeColor="background1" w:themeShade="80"/>
                <w:sz w:val="21"/>
                <w:szCs w:val="21"/>
              </w:rPr>
            </w:pPr>
            <w:r w:rsidRPr="00812633">
              <w:rPr>
                <w:rFonts w:eastAsiaTheme="minorEastAsia"/>
                <w:i/>
                <w:iCs/>
                <w:color w:val="808080" w:themeColor="background1" w:themeShade="80"/>
                <w:sz w:val="21"/>
                <w:szCs w:val="21"/>
              </w:rPr>
              <w:t>Review flushing frequency and fixture usage rates</w:t>
            </w:r>
          </w:p>
          <w:p w14:paraId="2880DAE2" w14:textId="1DE96666" w:rsidR="0E0E3A31" w:rsidRPr="00812633" w:rsidRDefault="36AAB0F7" w:rsidP="68DDD2E9">
            <w:pPr>
              <w:pStyle w:val="ListParagraph"/>
              <w:numPr>
                <w:ilvl w:val="0"/>
                <w:numId w:val="5"/>
              </w:numPr>
              <w:rPr>
                <w:rFonts w:eastAsiaTheme="minorEastAsia"/>
                <w:color w:val="808080" w:themeColor="background1" w:themeShade="80"/>
                <w:sz w:val="21"/>
                <w:szCs w:val="21"/>
              </w:rPr>
            </w:pPr>
            <w:r w:rsidRPr="00812633">
              <w:rPr>
                <w:rFonts w:eastAsiaTheme="minorEastAsia"/>
                <w:i/>
                <w:iCs/>
                <w:color w:val="808080" w:themeColor="background1" w:themeShade="80"/>
                <w:sz w:val="21"/>
                <w:szCs w:val="21"/>
              </w:rPr>
              <w:t>Inform building manager</w:t>
            </w:r>
          </w:p>
        </w:tc>
      </w:tr>
    </w:tbl>
    <w:p w14:paraId="3E18FF98" w14:textId="483B25A3" w:rsidR="008A2668" w:rsidRPr="0064655D" w:rsidRDefault="36AAB0F7" w:rsidP="0064655D">
      <w:pPr>
        <w:spacing w:after="0" w:line="240" w:lineRule="auto"/>
        <w:rPr>
          <w:rFonts w:eastAsiaTheme="minorEastAsia"/>
          <w:i/>
          <w:iCs/>
          <w:sz w:val="21"/>
          <w:szCs w:val="21"/>
        </w:rPr>
      </w:pPr>
      <w:r w:rsidRPr="0064655D">
        <w:rPr>
          <w:rFonts w:eastAsiaTheme="minorEastAsia"/>
          <w:i/>
          <w:iCs/>
          <w:color w:val="808080" w:themeColor="background1" w:themeShade="80"/>
          <w:sz w:val="21"/>
          <w:szCs w:val="21"/>
        </w:rPr>
        <w:t>*Measured ‘first draw’ (before the first occupant uses the fixture)</w:t>
      </w:r>
      <w:r w:rsidR="00715EE3" w:rsidRPr="0064655D">
        <w:rPr>
          <w:i/>
          <w:iCs/>
        </w:rPr>
        <w:br/>
      </w:r>
    </w:p>
    <w:p w14:paraId="0EDF64EA" w14:textId="5247D11F" w:rsidR="36D02D56" w:rsidRPr="00F877B2" w:rsidRDefault="36AAB0F7" w:rsidP="00F877B2">
      <w:pPr>
        <w:spacing w:after="0" w:line="240" w:lineRule="auto"/>
        <w:rPr>
          <w:rFonts w:eastAsiaTheme="minorEastAsia"/>
        </w:rPr>
      </w:pPr>
      <w:r w:rsidRPr="00F877B2">
        <w:rPr>
          <w:rFonts w:eastAsiaTheme="minorEastAsia"/>
          <w:b/>
          <w:bCs/>
        </w:rPr>
        <w:t>5. Identification of critical control points</w:t>
      </w:r>
      <w:r w:rsidRPr="00F877B2">
        <w:rPr>
          <w:rFonts w:eastAsiaTheme="minorEastAsia"/>
        </w:rPr>
        <w:t>:</w:t>
      </w:r>
    </w:p>
    <w:p w14:paraId="52099C48" w14:textId="77777777" w:rsidR="00CD5BDD" w:rsidRPr="00CD5BDD" w:rsidRDefault="00CD5BDD" w:rsidP="00F877B2">
      <w:pPr>
        <w:spacing w:after="0" w:line="240" w:lineRule="auto"/>
        <w:rPr>
          <w:rFonts w:eastAsiaTheme="minorEastAsia"/>
          <w:sz w:val="10"/>
          <w:szCs w:val="10"/>
        </w:rPr>
      </w:pPr>
    </w:p>
    <w:p w14:paraId="7C4FB11E" w14:textId="5BB536F1" w:rsidR="008A2668" w:rsidRPr="00F877B2" w:rsidRDefault="36AAB0F7" w:rsidP="00F877B2">
      <w:pPr>
        <w:spacing w:after="0" w:line="240" w:lineRule="auto"/>
        <w:rPr>
          <w:rFonts w:eastAsiaTheme="minorEastAsia"/>
        </w:rPr>
      </w:pPr>
      <w:r w:rsidRPr="00F877B2">
        <w:rPr>
          <w:rFonts w:eastAsiaTheme="minorEastAsia"/>
        </w:rPr>
        <w:t>Points where actions are taken to keep the control variables within desired ranges:</w:t>
      </w:r>
    </w:p>
    <w:p w14:paraId="563C9EEB" w14:textId="0E793864" w:rsidR="008A2668" w:rsidRPr="00F877B2" w:rsidRDefault="36AAB0F7" w:rsidP="008E4561">
      <w:pPr>
        <w:pStyle w:val="ListParagraph"/>
        <w:numPr>
          <w:ilvl w:val="0"/>
          <w:numId w:val="18"/>
        </w:numPr>
        <w:spacing w:after="0" w:line="240" w:lineRule="auto"/>
        <w:rPr>
          <w:rFonts w:eastAsiaTheme="minorEastAsia"/>
          <w:i/>
          <w:iCs/>
          <w:color w:val="000000" w:themeColor="text1"/>
        </w:rPr>
      </w:pPr>
      <w:r w:rsidRPr="00F877B2">
        <w:rPr>
          <w:rFonts w:eastAsiaTheme="minorEastAsia"/>
        </w:rPr>
        <w:t>Bathroom and kitchen faucets</w:t>
      </w:r>
    </w:p>
    <w:p w14:paraId="56E5F52A" w14:textId="6095B085" w:rsidR="008A2668" w:rsidRPr="00F877B2" w:rsidRDefault="36AAB0F7" w:rsidP="008E4561">
      <w:pPr>
        <w:pStyle w:val="ListParagraph"/>
        <w:numPr>
          <w:ilvl w:val="0"/>
          <w:numId w:val="18"/>
        </w:numPr>
        <w:spacing w:after="0" w:line="240" w:lineRule="auto"/>
        <w:rPr>
          <w:rFonts w:eastAsiaTheme="minorEastAsia"/>
          <w:i/>
          <w:iCs/>
          <w:color w:val="000000" w:themeColor="text1"/>
        </w:rPr>
      </w:pPr>
      <w:r w:rsidRPr="00F877B2">
        <w:rPr>
          <w:rFonts w:eastAsiaTheme="minorEastAsia"/>
        </w:rPr>
        <w:t>Showerheads</w:t>
      </w:r>
    </w:p>
    <w:p w14:paraId="69A1C710" w14:textId="77777777" w:rsidR="00F877B2" w:rsidRPr="00F877B2" w:rsidRDefault="00F877B2" w:rsidP="00F877B2">
      <w:pPr>
        <w:pStyle w:val="ListParagraph"/>
        <w:spacing w:after="0" w:line="240" w:lineRule="auto"/>
        <w:rPr>
          <w:rFonts w:eastAsiaTheme="minorEastAsia"/>
          <w:i/>
          <w:iCs/>
          <w:color w:val="000000" w:themeColor="text1"/>
        </w:rPr>
      </w:pPr>
    </w:p>
    <w:p w14:paraId="13F521AF" w14:textId="0CEF5117" w:rsidR="68DDD2E9" w:rsidRDefault="36AAB0F7" w:rsidP="00F877B2">
      <w:pPr>
        <w:spacing w:after="0" w:line="240" w:lineRule="auto"/>
        <w:rPr>
          <w:rFonts w:eastAsiaTheme="minorEastAsia"/>
          <w:b/>
          <w:bCs/>
        </w:rPr>
      </w:pPr>
      <w:r w:rsidRPr="00F877B2">
        <w:rPr>
          <w:rFonts w:eastAsiaTheme="minorEastAsia"/>
          <w:b/>
          <w:bCs/>
        </w:rPr>
        <w:t>6. Verification and validation procedures</w:t>
      </w:r>
    </w:p>
    <w:p w14:paraId="540699B9" w14:textId="77777777" w:rsidR="00CD5BDD" w:rsidRPr="00CD5BDD" w:rsidRDefault="00CD5BDD" w:rsidP="00F877B2">
      <w:pPr>
        <w:spacing w:after="0" w:line="240" w:lineRule="auto"/>
        <w:rPr>
          <w:rFonts w:eastAsiaTheme="minorEastAsia"/>
          <w:b/>
          <w:bCs/>
          <w:sz w:val="10"/>
          <w:szCs w:val="10"/>
        </w:rPr>
      </w:pPr>
    </w:p>
    <w:tbl>
      <w:tblPr>
        <w:tblStyle w:val="TableGrid"/>
        <w:tblW w:w="10795" w:type="dxa"/>
        <w:tblLayout w:type="fixed"/>
        <w:tblLook w:val="06A0" w:firstRow="1" w:lastRow="0" w:firstColumn="1" w:lastColumn="0" w:noHBand="1" w:noVBand="1"/>
      </w:tblPr>
      <w:tblGrid>
        <w:gridCol w:w="7645"/>
        <w:gridCol w:w="3150"/>
      </w:tblGrid>
      <w:tr w:rsidR="0E0E3A31" w14:paraId="1CF7511A" w14:textId="77777777" w:rsidTr="0064655D">
        <w:tc>
          <w:tcPr>
            <w:tcW w:w="7645" w:type="dxa"/>
            <w:shd w:val="clear" w:color="auto" w:fill="1F3864" w:themeFill="accent1" w:themeFillShade="80"/>
            <w:vAlign w:val="center"/>
          </w:tcPr>
          <w:p w14:paraId="34C1C2FB" w14:textId="786E60D1" w:rsidR="0E0E3A31" w:rsidRPr="00F877B2" w:rsidRDefault="36AAB0F7" w:rsidP="00F877B2">
            <w:pPr>
              <w:rPr>
                <w:rFonts w:eastAsiaTheme="minorEastAsia"/>
                <w:b/>
                <w:bCs/>
                <w:color w:val="FFFFFF" w:themeColor="background1"/>
              </w:rPr>
            </w:pPr>
            <w:r w:rsidRPr="00F877B2">
              <w:rPr>
                <w:rFonts w:eastAsiaTheme="minorEastAsia"/>
                <w:b/>
                <w:bCs/>
                <w:color w:val="FFFFFF" w:themeColor="background1"/>
              </w:rPr>
              <w:t>Action</w:t>
            </w:r>
          </w:p>
        </w:tc>
        <w:tc>
          <w:tcPr>
            <w:tcW w:w="3150" w:type="dxa"/>
            <w:shd w:val="clear" w:color="auto" w:fill="1F3864" w:themeFill="accent1" w:themeFillShade="80"/>
            <w:vAlign w:val="center"/>
          </w:tcPr>
          <w:p w14:paraId="070AD00E" w14:textId="5E4F272D" w:rsidR="0E0E3A31" w:rsidRPr="00F877B2" w:rsidRDefault="36AAB0F7" w:rsidP="00F877B2">
            <w:pPr>
              <w:rPr>
                <w:rFonts w:eastAsiaTheme="minorEastAsia"/>
                <w:b/>
                <w:bCs/>
                <w:color w:val="FFFFFF" w:themeColor="background1"/>
              </w:rPr>
            </w:pPr>
            <w:r w:rsidRPr="00F877B2">
              <w:rPr>
                <w:rFonts w:eastAsiaTheme="minorEastAsia"/>
                <w:b/>
                <w:bCs/>
                <w:color w:val="FFFFFF" w:themeColor="background1"/>
              </w:rPr>
              <w:t>Frequency</w:t>
            </w:r>
          </w:p>
        </w:tc>
      </w:tr>
      <w:tr w:rsidR="0E0E3A31" w14:paraId="50821808" w14:textId="77777777" w:rsidTr="006A6297">
        <w:tc>
          <w:tcPr>
            <w:tcW w:w="7645" w:type="dxa"/>
            <w:shd w:val="clear" w:color="auto" w:fill="FFFFFF" w:themeFill="background1"/>
            <w:vAlign w:val="center"/>
          </w:tcPr>
          <w:p w14:paraId="5D11461C" w14:textId="4B5F0EF3" w:rsidR="0E0E3A31" w:rsidRPr="0064655D" w:rsidRDefault="36AAB0F7" w:rsidP="36AAB0F7">
            <w:pPr>
              <w:rPr>
                <w:rFonts w:eastAsiaTheme="minorEastAsia"/>
                <w:i/>
                <w:iCs/>
                <w:color w:val="808080" w:themeColor="background1" w:themeShade="80"/>
                <w:sz w:val="21"/>
                <w:szCs w:val="21"/>
              </w:rPr>
            </w:pPr>
            <w:r w:rsidRPr="0064655D">
              <w:rPr>
                <w:rFonts w:eastAsiaTheme="minorEastAsia"/>
                <w:i/>
                <w:iCs/>
                <w:color w:val="808080" w:themeColor="background1" w:themeShade="80"/>
                <w:sz w:val="21"/>
                <w:szCs w:val="21"/>
              </w:rPr>
              <w:t>Ex: Flush all fixtures (showers, bathroom and kitchen faucets):</w:t>
            </w:r>
          </w:p>
          <w:p w14:paraId="007F339D" w14:textId="44CE2D54" w:rsidR="0E0E3A31" w:rsidRPr="006A6297" w:rsidRDefault="36AAB0F7" w:rsidP="008E4561">
            <w:pPr>
              <w:pStyle w:val="ListParagraph"/>
              <w:numPr>
                <w:ilvl w:val="0"/>
                <w:numId w:val="21"/>
              </w:numPr>
              <w:rPr>
                <w:rFonts w:eastAsiaTheme="minorEastAsia"/>
                <w:i/>
                <w:iCs/>
                <w:color w:val="808080" w:themeColor="background1" w:themeShade="80"/>
                <w:sz w:val="21"/>
                <w:szCs w:val="21"/>
              </w:rPr>
            </w:pPr>
            <w:r w:rsidRPr="006A6297">
              <w:rPr>
                <w:rFonts w:eastAsiaTheme="minorEastAsia"/>
                <w:i/>
                <w:iCs/>
                <w:color w:val="808080" w:themeColor="background1" w:themeShade="80"/>
                <w:sz w:val="21"/>
                <w:szCs w:val="21"/>
              </w:rPr>
              <w:t>Open the valve to full flow and set it to its maximum temperature</w:t>
            </w:r>
          </w:p>
          <w:p w14:paraId="1DD43A00" w14:textId="7F28147B" w:rsidR="0E0E3A31" w:rsidRPr="006A6297" w:rsidRDefault="36AAB0F7" w:rsidP="008E4561">
            <w:pPr>
              <w:pStyle w:val="ListParagraph"/>
              <w:numPr>
                <w:ilvl w:val="0"/>
                <w:numId w:val="21"/>
              </w:numPr>
              <w:rPr>
                <w:rFonts w:eastAsiaTheme="minorEastAsia"/>
                <w:i/>
                <w:iCs/>
                <w:color w:val="808080" w:themeColor="background1" w:themeShade="80"/>
                <w:sz w:val="21"/>
                <w:szCs w:val="21"/>
              </w:rPr>
            </w:pPr>
            <w:r w:rsidRPr="006A6297">
              <w:rPr>
                <w:rFonts w:eastAsiaTheme="minorEastAsia"/>
                <w:i/>
                <w:iCs/>
                <w:color w:val="808080" w:themeColor="background1" w:themeShade="80"/>
                <w:sz w:val="21"/>
                <w:szCs w:val="21"/>
              </w:rPr>
              <w:t>Wait until reaches its maximum temperature. Check temperature with hand contact (no thermometer needed)</w:t>
            </w:r>
          </w:p>
          <w:p w14:paraId="284A9FAF" w14:textId="0CA65C4E" w:rsidR="0E0E3A31" w:rsidRPr="006A6297" w:rsidRDefault="36AAB0F7" w:rsidP="008E4561">
            <w:pPr>
              <w:pStyle w:val="ListParagraph"/>
              <w:numPr>
                <w:ilvl w:val="0"/>
                <w:numId w:val="21"/>
              </w:numPr>
              <w:rPr>
                <w:rFonts w:eastAsiaTheme="minorEastAsia"/>
                <w:i/>
                <w:iCs/>
                <w:color w:val="808080" w:themeColor="background1" w:themeShade="80"/>
                <w:sz w:val="21"/>
                <w:szCs w:val="21"/>
              </w:rPr>
            </w:pPr>
            <w:r w:rsidRPr="006A6297">
              <w:rPr>
                <w:rFonts w:eastAsiaTheme="minorEastAsia"/>
                <w:i/>
                <w:iCs/>
                <w:color w:val="808080" w:themeColor="background1" w:themeShade="80"/>
                <w:sz w:val="21"/>
                <w:szCs w:val="21"/>
              </w:rPr>
              <w:t xml:space="preserve">Flush for </w:t>
            </w:r>
            <w:r w:rsidR="006A6297" w:rsidRPr="006A6297">
              <w:rPr>
                <w:rFonts w:eastAsiaTheme="minorEastAsia"/>
                <w:i/>
                <w:iCs/>
                <w:color w:val="808080" w:themeColor="background1" w:themeShade="80"/>
                <w:sz w:val="21"/>
                <w:szCs w:val="21"/>
              </w:rPr>
              <w:t xml:space="preserve">[X] </w:t>
            </w:r>
            <w:r w:rsidRPr="006A6297">
              <w:rPr>
                <w:rFonts w:eastAsiaTheme="minorEastAsia"/>
                <w:i/>
                <w:iCs/>
                <w:color w:val="808080" w:themeColor="background1" w:themeShade="80"/>
                <w:sz w:val="21"/>
                <w:szCs w:val="21"/>
              </w:rPr>
              <w:t>minute</w:t>
            </w:r>
            <w:r w:rsidR="006A6297" w:rsidRPr="006A6297">
              <w:rPr>
                <w:rFonts w:eastAsiaTheme="minorEastAsia"/>
                <w:i/>
                <w:iCs/>
                <w:color w:val="808080" w:themeColor="background1" w:themeShade="80"/>
                <w:sz w:val="21"/>
                <w:szCs w:val="21"/>
              </w:rPr>
              <w:t>s.</w:t>
            </w:r>
          </w:p>
        </w:tc>
        <w:tc>
          <w:tcPr>
            <w:tcW w:w="3150" w:type="dxa"/>
            <w:shd w:val="clear" w:color="auto" w:fill="FFFFFF" w:themeFill="background1"/>
            <w:vAlign w:val="center"/>
          </w:tcPr>
          <w:p w14:paraId="0F26CCC4" w14:textId="4E2F31FD" w:rsidR="0E0E3A31" w:rsidRPr="0064655D" w:rsidRDefault="36AAB0F7" w:rsidP="36AAB0F7">
            <w:pPr>
              <w:rPr>
                <w:rFonts w:eastAsiaTheme="minorEastAsia"/>
                <w:i/>
                <w:iCs/>
                <w:color w:val="808080" w:themeColor="background1" w:themeShade="80"/>
                <w:sz w:val="21"/>
                <w:szCs w:val="21"/>
              </w:rPr>
            </w:pPr>
            <w:r w:rsidRPr="0064655D">
              <w:rPr>
                <w:rFonts w:eastAsiaTheme="minorEastAsia"/>
                <w:i/>
                <w:iCs/>
                <w:color w:val="808080" w:themeColor="background1" w:themeShade="80"/>
                <w:sz w:val="21"/>
                <w:szCs w:val="21"/>
              </w:rPr>
              <w:t>Ex: Weekly, before the beginning of the first workweek day (e.g., Monday morning before the first occupant arrives)</w:t>
            </w:r>
          </w:p>
        </w:tc>
      </w:tr>
      <w:tr w:rsidR="0E0E3A31" w14:paraId="4DF67103" w14:textId="77777777" w:rsidTr="006A6297">
        <w:tc>
          <w:tcPr>
            <w:tcW w:w="7645" w:type="dxa"/>
            <w:shd w:val="clear" w:color="auto" w:fill="FFFFFF" w:themeFill="background1"/>
            <w:vAlign w:val="center"/>
          </w:tcPr>
          <w:p w14:paraId="17D4747B" w14:textId="39AA7708" w:rsidR="0E0E3A31" w:rsidRPr="0064655D" w:rsidRDefault="36AAB0F7" w:rsidP="36AAB0F7">
            <w:pPr>
              <w:rPr>
                <w:rFonts w:eastAsiaTheme="minorEastAsia"/>
                <w:i/>
                <w:iCs/>
                <w:color w:val="808080" w:themeColor="background1" w:themeShade="80"/>
                <w:sz w:val="21"/>
                <w:szCs w:val="21"/>
              </w:rPr>
            </w:pPr>
            <w:r w:rsidRPr="0064655D">
              <w:rPr>
                <w:rFonts w:eastAsiaTheme="minorEastAsia"/>
                <w:i/>
                <w:iCs/>
                <w:color w:val="808080" w:themeColor="background1" w:themeShade="80"/>
                <w:sz w:val="21"/>
                <w:szCs w:val="21"/>
              </w:rPr>
              <w:t>Ex: Clean aerators of bathrooms and kitchen faucets:</w:t>
            </w:r>
          </w:p>
          <w:p w14:paraId="66E331AD" w14:textId="1B9993A8" w:rsidR="0E0E3A31" w:rsidRPr="006A6297" w:rsidRDefault="36AAB0F7" w:rsidP="008E4561">
            <w:pPr>
              <w:pStyle w:val="ListParagraph"/>
              <w:numPr>
                <w:ilvl w:val="0"/>
                <w:numId w:val="22"/>
              </w:numPr>
              <w:rPr>
                <w:rFonts w:eastAsiaTheme="minorEastAsia"/>
                <w:i/>
                <w:iCs/>
                <w:color w:val="808080" w:themeColor="background1" w:themeShade="80"/>
                <w:sz w:val="21"/>
                <w:szCs w:val="21"/>
              </w:rPr>
            </w:pPr>
            <w:r w:rsidRPr="006A6297">
              <w:rPr>
                <w:rFonts w:eastAsiaTheme="minorEastAsia"/>
                <w:i/>
                <w:iCs/>
                <w:color w:val="808080" w:themeColor="background1" w:themeShade="80"/>
                <w:sz w:val="21"/>
                <w:szCs w:val="21"/>
              </w:rPr>
              <w:t xml:space="preserve">Unscrew aerators and immerse them in a </w:t>
            </w:r>
            <w:r w:rsidR="006A6297" w:rsidRPr="006A6297">
              <w:rPr>
                <w:rFonts w:eastAsiaTheme="minorEastAsia"/>
                <w:i/>
                <w:iCs/>
                <w:color w:val="808080" w:themeColor="background1" w:themeShade="80"/>
                <w:sz w:val="21"/>
                <w:szCs w:val="21"/>
              </w:rPr>
              <w:t>[X]</w:t>
            </w:r>
            <w:r w:rsidRPr="006A6297">
              <w:rPr>
                <w:rFonts w:eastAsiaTheme="minorEastAsia"/>
                <w:i/>
                <w:iCs/>
                <w:color w:val="808080" w:themeColor="background1" w:themeShade="80"/>
                <w:sz w:val="21"/>
                <w:szCs w:val="21"/>
              </w:rPr>
              <w:t xml:space="preserve">% bleach solution for </w:t>
            </w:r>
            <w:r w:rsidR="006A6297" w:rsidRPr="006A6297">
              <w:rPr>
                <w:rFonts w:eastAsiaTheme="minorEastAsia"/>
                <w:i/>
                <w:iCs/>
                <w:color w:val="808080" w:themeColor="background1" w:themeShade="80"/>
                <w:sz w:val="21"/>
                <w:szCs w:val="21"/>
              </w:rPr>
              <w:t>[X]</w:t>
            </w:r>
            <w:r w:rsidRPr="006A6297">
              <w:rPr>
                <w:rFonts w:eastAsiaTheme="minorEastAsia"/>
                <w:i/>
                <w:iCs/>
                <w:color w:val="808080" w:themeColor="background1" w:themeShade="80"/>
                <w:sz w:val="21"/>
                <w:szCs w:val="21"/>
              </w:rPr>
              <w:t xml:space="preserve"> minutes. Rinse in cold water when done.</w:t>
            </w:r>
          </w:p>
          <w:p w14:paraId="77BB1738" w14:textId="768EECDE" w:rsidR="0E0E3A31" w:rsidRPr="006A6297" w:rsidRDefault="36AAB0F7" w:rsidP="008E4561">
            <w:pPr>
              <w:pStyle w:val="ListParagraph"/>
              <w:numPr>
                <w:ilvl w:val="0"/>
                <w:numId w:val="22"/>
              </w:numPr>
              <w:rPr>
                <w:rFonts w:eastAsiaTheme="minorEastAsia"/>
                <w:i/>
                <w:iCs/>
                <w:color w:val="808080" w:themeColor="background1" w:themeShade="80"/>
                <w:sz w:val="21"/>
                <w:szCs w:val="21"/>
              </w:rPr>
            </w:pPr>
            <w:r w:rsidRPr="006A6297">
              <w:rPr>
                <w:rFonts w:eastAsiaTheme="minorEastAsia"/>
                <w:i/>
                <w:iCs/>
                <w:color w:val="808080" w:themeColor="background1" w:themeShade="80"/>
                <w:sz w:val="21"/>
                <w:szCs w:val="21"/>
              </w:rPr>
              <w:t xml:space="preserve">Examine fixtures with the aerator removed for presence of slime and residue. Corrective action: If slime is found, use a scouring pad or a pipe scrub brush dipped in a </w:t>
            </w:r>
            <w:r w:rsidR="006A6297" w:rsidRPr="006A6297">
              <w:rPr>
                <w:rFonts w:eastAsiaTheme="minorEastAsia"/>
                <w:i/>
                <w:iCs/>
                <w:color w:val="808080" w:themeColor="background1" w:themeShade="80"/>
                <w:sz w:val="21"/>
                <w:szCs w:val="21"/>
              </w:rPr>
              <w:t>[X]</w:t>
            </w:r>
            <w:r w:rsidRPr="006A6297">
              <w:rPr>
                <w:rFonts w:eastAsiaTheme="minorEastAsia"/>
                <w:i/>
                <w:iCs/>
                <w:color w:val="808080" w:themeColor="background1" w:themeShade="80"/>
                <w:sz w:val="21"/>
                <w:szCs w:val="21"/>
              </w:rPr>
              <w:t xml:space="preserve">% bleach solution to clean the pipe. When done, open the valve to full flow, set at cold water, for </w:t>
            </w:r>
            <w:r w:rsidR="006A6297" w:rsidRPr="006A6297">
              <w:rPr>
                <w:rFonts w:eastAsiaTheme="minorEastAsia"/>
                <w:i/>
                <w:iCs/>
                <w:color w:val="808080" w:themeColor="background1" w:themeShade="80"/>
                <w:sz w:val="21"/>
                <w:szCs w:val="21"/>
              </w:rPr>
              <w:t xml:space="preserve">[X] </w:t>
            </w:r>
            <w:r w:rsidRPr="006A6297">
              <w:rPr>
                <w:rFonts w:eastAsiaTheme="minorEastAsia"/>
                <w:i/>
                <w:iCs/>
                <w:color w:val="808080" w:themeColor="background1" w:themeShade="80"/>
                <w:sz w:val="21"/>
                <w:szCs w:val="21"/>
              </w:rPr>
              <w:t>minute</w:t>
            </w:r>
            <w:r w:rsidR="006A6297" w:rsidRPr="006A6297">
              <w:rPr>
                <w:rFonts w:eastAsiaTheme="minorEastAsia"/>
                <w:i/>
                <w:iCs/>
                <w:color w:val="808080" w:themeColor="background1" w:themeShade="80"/>
                <w:sz w:val="21"/>
                <w:szCs w:val="21"/>
              </w:rPr>
              <w:t>s</w:t>
            </w:r>
            <w:r w:rsidRPr="006A6297">
              <w:rPr>
                <w:rFonts w:eastAsiaTheme="minorEastAsia"/>
                <w:i/>
                <w:iCs/>
                <w:color w:val="808080" w:themeColor="background1" w:themeShade="80"/>
                <w:sz w:val="21"/>
                <w:szCs w:val="21"/>
              </w:rPr>
              <w:t>.</w:t>
            </w:r>
          </w:p>
          <w:p w14:paraId="27E4F799" w14:textId="29ABCCC9" w:rsidR="0E0E3A31" w:rsidRPr="006A6297" w:rsidRDefault="36AAB0F7" w:rsidP="008E4561">
            <w:pPr>
              <w:pStyle w:val="ListParagraph"/>
              <w:numPr>
                <w:ilvl w:val="0"/>
                <w:numId w:val="22"/>
              </w:numPr>
              <w:rPr>
                <w:rFonts w:eastAsiaTheme="minorEastAsia"/>
                <w:i/>
                <w:iCs/>
                <w:color w:val="808080" w:themeColor="background1" w:themeShade="80"/>
                <w:sz w:val="21"/>
                <w:szCs w:val="21"/>
              </w:rPr>
            </w:pPr>
            <w:r w:rsidRPr="006A6297">
              <w:rPr>
                <w:rFonts w:eastAsiaTheme="minorEastAsia"/>
                <w:i/>
                <w:iCs/>
                <w:color w:val="808080" w:themeColor="background1" w:themeShade="80"/>
                <w:sz w:val="21"/>
                <w:szCs w:val="21"/>
              </w:rPr>
              <w:t xml:space="preserve">Replace aerator and run the tap for </w:t>
            </w:r>
            <w:r w:rsidR="006A6297" w:rsidRPr="006A6297">
              <w:rPr>
                <w:rFonts w:eastAsiaTheme="minorEastAsia"/>
                <w:i/>
                <w:iCs/>
                <w:color w:val="808080" w:themeColor="background1" w:themeShade="80"/>
                <w:sz w:val="21"/>
                <w:szCs w:val="21"/>
              </w:rPr>
              <w:t>[X]</w:t>
            </w:r>
            <w:r w:rsidRPr="006A6297">
              <w:rPr>
                <w:rFonts w:eastAsiaTheme="minorEastAsia"/>
                <w:i/>
                <w:iCs/>
                <w:color w:val="808080" w:themeColor="background1" w:themeShade="80"/>
                <w:sz w:val="21"/>
                <w:szCs w:val="21"/>
              </w:rPr>
              <w:t xml:space="preserve"> seconds in cold water</w:t>
            </w:r>
          </w:p>
        </w:tc>
        <w:tc>
          <w:tcPr>
            <w:tcW w:w="3150" w:type="dxa"/>
            <w:shd w:val="clear" w:color="auto" w:fill="FFFFFF" w:themeFill="background1"/>
            <w:vAlign w:val="center"/>
          </w:tcPr>
          <w:p w14:paraId="0024272A" w14:textId="0AD831D0" w:rsidR="0E0E3A31" w:rsidRPr="0064655D" w:rsidRDefault="36AAB0F7" w:rsidP="36AAB0F7">
            <w:pPr>
              <w:rPr>
                <w:rFonts w:eastAsiaTheme="minorEastAsia"/>
                <w:i/>
                <w:iCs/>
                <w:color w:val="808080" w:themeColor="background1" w:themeShade="80"/>
                <w:sz w:val="21"/>
                <w:szCs w:val="21"/>
              </w:rPr>
            </w:pPr>
            <w:r w:rsidRPr="0064655D">
              <w:rPr>
                <w:rFonts w:eastAsiaTheme="minorEastAsia"/>
                <w:i/>
                <w:iCs/>
                <w:color w:val="808080" w:themeColor="background1" w:themeShade="80"/>
                <w:sz w:val="21"/>
                <w:szCs w:val="21"/>
              </w:rPr>
              <w:t>Ex: Monthly</w:t>
            </w:r>
          </w:p>
        </w:tc>
      </w:tr>
      <w:tr w:rsidR="0E0E3A31" w14:paraId="268AB478" w14:textId="77777777" w:rsidTr="006A6297">
        <w:tc>
          <w:tcPr>
            <w:tcW w:w="7645" w:type="dxa"/>
            <w:shd w:val="clear" w:color="auto" w:fill="FFFFFF" w:themeFill="background1"/>
            <w:vAlign w:val="center"/>
          </w:tcPr>
          <w:p w14:paraId="0010555D" w14:textId="2DE1AA18" w:rsidR="0E0E3A31" w:rsidRPr="0064655D" w:rsidRDefault="36AAB0F7" w:rsidP="36AAB0F7">
            <w:pPr>
              <w:rPr>
                <w:rFonts w:eastAsiaTheme="minorEastAsia"/>
                <w:i/>
                <w:iCs/>
                <w:color w:val="808080" w:themeColor="background1" w:themeShade="80"/>
                <w:sz w:val="21"/>
                <w:szCs w:val="21"/>
              </w:rPr>
            </w:pPr>
            <w:r w:rsidRPr="0064655D">
              <w:rPr>
                <w:rFonts w:eastAsiaTheme="minorEastAsia"/>
                <w:i/>
                <w:iCs/>
                <w:color w:val="808080" w:themeColor="background1" w:themeShade="80"/>
                <w:sz w:val="21"/>
                <w:szCs w:val="21"/>
              </w:rPr>
              <w:t>Ex: Clean showerheads:</w:t>
            </w:r>
          </w:p>
          <w:p w14:paraId="5C6162ED" w14:textId="2652ED09" w:rsidR="0E0E3A31" w:rsidRPr="006A6297" w:rsidRDefault="36AAB0F7" w:rsidP="008E4561">
            <w:pPr>
              <w:pStyle w:val="ListParagraph"/>
              <w:numPr>
                <w:ilvl w:val="0"/>
                <w:numId w:val="23"/>
              </w:numPr>
              <w:rPr>
                <w:rFonts w:eastAsiaTheme="minorEastAsia"/>
                <w:i/>
                <w:iCs/>
                <w:color w:val="808080" w:themeColor="background1" w:themeShade="80"/>
                <w:sz w:val="21"/>
                <w:szCs w:val="21"/>
              </w:rPr>
            </w:pPr>
            <w:r w:rsidRPr="006A6297">
              <w:rPr>
                <w:rFonts w:eastAsiaTheme="minorEastAsia"/>
                <w:i/>
                <w:iCs/>
                <w:color w:val="808080" w:themeColor="background1" w:themeShade="80"/>
                <w:sz w:val="21"/>
                <w:szCs w:val="21"/>
              </w:rPr>
              <w:t xml:space="preserve">Unscrew aerators and immerse them in a </w:t>
            </w:r>
            <w:r w:rsidR="006A6297" w:rsidRPr="006A6297">
              <w:rPr>
                <w:rFonts w:eastAsiaTheme="minorEastAsia"/>
                <w:i/>
                <w:iCs/>
                <w:color w:val="808080" w:themeColor="background1" w:themeShade="80"/>
                <w:sz w:val="21"/>
                <w:szCs w:val="21"/>
              </w:rPr>
              <w:t>[X]</w:t>
            </w:r>
            <w:r w:rsidRPr="006A6297">
              <w:rPr>
                <w:rFonts w:eastAsiaTheme="minorEastAsia"/>
                <w:i/>
                <w:iCs/>
                <w:color w:val="808080" w:themeColor="background1" w:themeShade="80"/>
                <w:sz w:val="21"/>
                <w:szCs w:val="21"/>
              </w:rPr>
              <w:t xml:space="preserve">% bleach solution for </w:t>
            </w:r>
            <w:r w:rsidR="006A6297" w:rsidRPr="006A6297">
              <w:rPr>
                <w:rFonts w:eastAsiaTheme="minorEastAsia"/>
                <w:i/>
                <w:iCs/>
                <w:color w:val="808080" w:themeColor="background1" w:themeShade="80"/>
                <w:sz w:val="21"/>
                <w:szCs w:val="21"/>
              </w:rPr>
              <w:t>[X]</w:t>
            </w:r>
            <w:r w:rsidRPr="006A6297">
              <w:rPr>
                <w:rFonts w:eastAsiaTheme="minorEastAsia"/>
                <w:i/>
                <w:iCs/>
                <w:color w:val="808080" w:themeColor="background1" w:themeShade="80"/>
                <w:sz w:val="21"/>
                <w:szCs w:val="21"/>
              </w:rPr>
              <w:t xml:space="preserve"> minutes. Clean any visible trace of slime or residue and rinse in cold water</w:t>
            </w:r>
            <w:r w:rsidR="006A6297">
              <w:rPr>
                <w:rFonts w:eastAsiaTheme="minorEastAsia"/>
                <w:i/>
                <w:iCs/>
                <w:color w:val="808080" w:themeColor="background1" w:themeShade="80"/>
                <w:sz w:val="21"/>
                <w:szCs w:val="21"/>
              </w:rPr>
              <w:t>.</w:t>
            </w:r>
          </w:p>
          <w:p w14:paraId="4A5CD79D" w14:textId="5ED88B1D" w:rsidR="0E0E3A31" w:rsidRPr="006A6297" w:rsidRDefault="36AAB0F7" w:rsidP="008E4561">
            <w:pPr>
              <w:pStyle w:val="ListParagraph"/>
              <w:numPr>
                <w:ilvl w:val="0"/>
                <w:numId w:val="23"/>
              </w:numPr>
              <w:rPr>
                <w:rFonts w:eastAsiaTheme="minorEastAsia"/>
                <w:i/>
                <w:iCs/>
                <w:color w:val="808080" w:themeColor="background1" w:themeShade="80"/>
                <w:sz w:val="21"/>
                <w:szCs w:val="21"/>
              </w:rPr>
            </w:pPr>
            <w:r w:rsidRPr="006A6297">
              <w:rPr>
                <w:rFonts w:eastAsiaTheme="minorEastAsia"/>
                <w:i/>
                <w:iCs/>
                <w:color w:val="808080" w:themeColor="background1" w:themeShade="80"/>
                <w:sz w:val="21"/>
                <w:szCs w:val="21"/>
              </w:rPr>
              <w:t xml:space="preserve">Examine pipes with the aerator removed for presence of slime and residue. Corrective Action: if slime is found, use a scouring pad or a pipe scrub brush dipped in a </w:t>
            </w:r>
            <w:r w:rsidR="006A6297" w:rsidRPr="006A6297">
              <w:rPr>
                <w:rFonts w:eastAsiaTheme="minorEastAsia"/>
                <w:i/>
                <w:iCs/>
                <w:color w:val="808080" w:themeColor="background1" w:themeShade="80"/>
                <w:sz w:val="21"/>
                <w:szCs w:val="21"/>
              </w:rPr>
              <w:t>[X]</w:t>
            </w:r>
            <w:r w:rsidRPr="006A6297">
              <w:rPr>
                <w:rFonts w:eastAsiaTheme="minorEastAsia"/>
                <w:i/>
                <w:iCs/>
                <w:color w:val="808080" w:themeColor="background1" w:themeShade="80"/>
                <w:sz w:val="21"/>
                <w:szCs w:val="21"/>
              </w:rPr>
              <w:t xml:space="preserve">% bleach solution to clean the pipe. When done, open the valve to full flow, set at cold water, for </w:t>
            </w:r>
            <w:r w:rsidR="006A6297" w:rsidRPr="006A6297">
              <w:rPr>
                <w:rFonts w:eastAsiaTheme="minorEastAsia"/>
                <w:i/>
                <w:iCs/>
                <w:color w:val="808080" w:themeColor="background1" w:themeShade="80"/>
                <w:sz w:val="21"/>
                <w:szCs w:val="21"/>
              </w:rPr>
              <w:t xml:space="preserve">[X] </w:t>
            </w:r>
            <w:r w:rsidRPr="006A6297">
              <w:rPr>
                <w:rFonts w:eastAsiaTheme="minorEastAsia"/>
                <w:i/>
                <w:iCs/>
                <w:color w:val="808080" w:themeColor="background1" w:themeShade="80"/>
                <w:sz w:val="21"/>
                <w:szCs w:val="21"/>
              </w:rPr>
              <w:t>minut</w:t>
            </w:r>
            <w:r w:rsidR="006A6297" w:rsidRPr="006A6297">
              <w:rPr>
                <w:rFonts w:eastAsiaTheme="minorEastAsia"/>
                <w:i/>
                <w:iCs/>
                <w:color w:val="808080" w:themeColor="background1" w:themeShade="80"/>
                <w:sz w:val="21"/>
                <w:szCs w:val="21"/>
              </w:rPr>
              <w:t>es</w:t>
            </w:r>
            <w:r w:rsidRPr="006A6297">
              <w:rPr>
                <w:rFonts w:eastAsiaTheme="minorEastAsia"/>
                <w:i/>
                <w:iCs/>
                <w:color w:val="808080" w:themeColor="background1" w:themeShade="80"/>
                <w:sz w:val="21"/>
                <w:szCs w:val="21"/>
              </w:rPr>
              <w:t>.</w:t>
            </w:r>
          </w:p>
          <w:p w14:paraId="73D50345" w14:textId="19998FE4" w:rsidR="0E0E3A31" w:rsidRPr="006A6297" w:rsidRDefault="36AAB0F7" w:rsidP="008E4561">
            <w:pPr>
              <w:pStyle w:val="ListParagraph"/>
              <w:numPr>
                <w:ilvl w:val="0"/>
                <w:numId w:val="23"/>
              </w:numPr>
              <w:rPr>
                <w:rFonts w:eastAsiaTheme="minorEastAsia"/>
                <w:i/>
                <w:iCs/>
                <w:color w:val="808080" w:themeColor="background1" w:themeShade="80"/>
                <w:sz w:val="21"/>
                <w:szCs w:val="21"/>
              </w:rPr>
            </w:pPr>
            <w:r w:rsidRPr="006A6297">
              <w:rPr>
                <w:rFonts w:eastAsiaTheme="minorEastAsia"/>
                <w:i/>
                <w:iCs/>
                <w:color w:val="808080" w:themeColor="background1" w:themeShade="80"/>
                <w:sz w:val="21"/>
                <w:szCs w:val="21"/>
              </w:rPr>
              <w:t xml:space="preserve">Screw back aerators and run the shower with cold water for </w:t>
            </w:r>
            <w:r w:rsidR="006A6297" w:rsidRPr="006A6297">
              <w:rPr>
                <w:rFonts w:eastAsiaTheme="minorEastAsia"/>
                <w:i/>
                <w:iCs/>
                <w:color w:val="808080" w:themeColor="background1" w:themeShade="80"/>
                <w:sz w:val="21"/>
                <w:szCs w:val="21"/>
              </w:rPr>
              <w:t>[X]</w:t>
            </w:r>
            <w:r w:rsidRPr="006A6297">
              <w:rPr>
                <w:rFonts w:eastAsiaTheme="minorEastAsia"/>
                <w:i/>
                <w:iCs/>
                <w:color w:val="808080" w:themeColor="background1" w:themeShade="80"/>
                <w:sz w:val="21"/>
                <w:szCs w:val="21"/>
              </w:rPr>
              <w:t xml:space="preserve"> seconds.</w:t>
            </w:r>
          </w:p>
        </w:tc>
        <w:tc>
          <w:tcPr>
            <w:tcW w:w="3150" w:type="dxa"/>
            <w:shd w:val="clear" w:color="auto" w:fill="FFFFFF" w:themeFill="background1"/>
            <w:vAlign w:val="center"/>
          </w:tcPr>
          <w:p w14:paraId="750992A3" w14:textId="4175C215" w:rsidR="0E0E3A31" w:rsidRPr="0064655D" w:rsidRDefault="36AAB0F7" w:rsidP="36AAB0F7">
            <w:pPr>
              <w:rPr>
                <w:rFonts w:eastAsiaTheme="minorEastAsia"/>
                <w:i/>
                <w:iCs/>
                <w:color w:val="808080" w:themeColor="background1" w:themeShade="80"/>
                <w:sz w:val="21"/>
                <w:szCs w:val="21"/>
              </w:rPr>
            </w:pPr>
            <w:r w:rsidRPr="0064655D">
              <w:rPr>
                <w:rFonts w:eastAsiaTheme="minorEastAsia"/>
                <w:i/>
                <w:iCs/>
                <w:color w:val="808080" w:themeColor="background1" w:themeShade="80"/>
                <w:sz w:val="21"/>
                <w:szCs w:val="21"/>
              </w:rPr>
              <w:t>Ex: Monthly</w:t>
            </w:r>
          </w:p>
        </w:tc>
      </w:tr>
    </w:tbl>
    <w:p w14:paraId="009E250F" w14:textId="77777777" w:rsidR="00CD5BDD" w:rsidRPr="00CD5BDD" w:rsidRDefault="00CD5BDD" w:rsidP="00B307A6">
      <w:pPr>
        <w:spacing w:after="0" w:line="240" w:lineRule="auto"/>
        <w:rPr>
          <w:rFonts w:eastAsiaTheme="minorEastAsia"/>
          <w:i/>
          <w:iCs/>
          <w:color w:val="808080" w:themeColor="background1" w:themeShade="80"/>
          <w:sz w:val="4"/>
          <w:szCs w:val="4"/>
        </w:rPr>
      </w:pPr>
    </w:p>
    <w:p w14:paraId="5FB1943A" w14:textId="1C443B28" w:rsidR="008A2668" w:rsidRDefault="36AAB0F7" w:rsidP="00B307A6">
      <w:pPr>
        <w:spacing w:after="0" w:line="240" w:lineRule="auto"/>
        <w:rPr>
          <w:rFonts w:eastAsiaTheme="minorEastAsia"/>
        </w:rPr>
      </w:pPr>
      <w:r w:rsidRPr="006A6297">
        <w:rPr>
          <w:rFonts w:eastAsiaTheme="minorEastAsia"/>
          <w:i/>
          <w:iCs/>
          <w:color w:val="808080" w:themeColor="background1" w:themeShade="80"/>
          <w:sz w:val="21"/>
          <w:szCs w:val="21"/>
        </w:rPr>
        <w:t>Ex: In addition to these control measures, monthly review of the building’s cooling tower operational records is scheduled to ensure its appropriate management.</w:t>
      </w:r>
      <w:r w:rsidR="00715EE3">
        <w:br/>
      </w:r>
    </w:p>
    <w:p w14:paraId="14084758" w14:textId="23A291C5" w:rsidR="008A2668" w:rsidRPr="0033715A" w:rsidRDefault="00DB4471" w:rsidP="0033715A">
      <w:pPr>
        <w:pStyle w:val="Heading1"/>
        <w:spacing w:before="0" w:line="240" w:lineRule="auto"/>
        <w:rPr>
          <w:rFonts w:asciiTheme="minorHAnsi" w:eastAsiaTheme="minorEastAsia" w:hAnsiTheme="minorHAnsi" w:cstheme="minorBidi"/>
          <w:b/>
          <w:bCs/>
          <w:color w:val="auto"/>
          <w:sz w:val="22"/>
          <w:szCs w:val="22"/>
        </w:rPr>
      </w:pPr>
      <w:r w:rsidRPr="0033715A">
        <w:rPr>
          <w:rFonts w:eastAsia="Times New Roman" w:cstheme="minorHAnsi"/>
          <w:noProof/>
          <w:sz w:val="22"/>
          <w:szCs w:val="22"/>
        </w:rPr>
        <w:lastRenderedPageBreak/>
        <mc:AlternateContent>
          <mc:Choice Requires="wps">
            <w:drawing>
              <wp:anchor distT="0" distB="0" distL="114300" distR="114300" simplePos="0" relativeHeight="251684864" behindDoc="1" locked="0" layoutInCell="1" allowOverlap="1" wp14:anchorId="3AC16881" wp14:editId="45A6D748">
                <wp:simplePos x="0" y="0"/>
                <wp:positionH relativeFrom="margin">
                  <wp:posOffset>-38100</wp:posOffset>
                </wp:positionH>
                <wp:positionV relativeFrom="paragraph">
                  <wp:posOffset>0</wp:posOffset>
                </wp:positionV>
                <wp:extent cx="6919595" cy="2305050"/>
                <wp:effectExtent l="0" t="0" r="14605" b="19050"/>
                <wp:wrapNone/>
                <wp:docPr id="13" name="Rectangle 13"/>
                <wp:cNvGraphicFramePr/>
                <a:graphic xmlns:a="http://schemas.openxmlformats.org/drawingml/2006/main">
                  <a:graphicData uri="http://schemas.microsoft.com/office/word/2010/wordprocessingShape">
                    <wps:wsp>
                      <wps:cNvSpPr/>
                      <wps:spPr>
                        <a:xfrm>
                          <a:off x="0" y="0"/>
                          <a:ext cx="6919595" cy="2305050"/>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546A4A14" id="Rectangle 13" o:spid="_x0000_s1026" style="position:absolute;margin-left:-3pt;margin-top:0;width:544.85pt;height:181.5pt;z-index:-2516316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" fillcolor="#ebf7fb" strokecolor="gray [1629]" strokeweight=".5pt">
                <w10:wrap anchorx="margin"/>
              </v:rect>
            </w:pict>
          </mc:Fallback>
        </mc:AlternateContent>
      </w:r>
      <w:r w:rsidR="36AAB0F7" w:rsidRPr="0033715A">
        <w:rPr>
          <w:rFonts w:asciiTheme="minorHAnsi" w:eastAsiaTheme="minorEastAsia" w:hAnsiTheme="minorHAnsi" w:cstheme="minorBidi"/>
          <w:b/>
          <w:bCs/>
          <w:color w:val="auto"/>
          <w:sz w:val="22"/>
          <w:szCs w:val="22"/>
        </w:rPr>
        <w:t>7. Protocols for Documenting Results</w:t>
      </w:r>
    </w:p>
    <w:p w14:paraId="61C33B01" w14:textId="77777777" w:rsidR="00EF5A21" w:rsidRPr="00EF5A21" w:rsidRDefault="00EF5A21" w:rsidP="00EF5A21">
      <w:pPr>
        <w:spacing w:after="0" w:line="240" w:lineRule="auto"/>
        <w:rPr>
          <w:rFonts w:eastAsiaTheme="minorEastAsia"/>
          <w:sz w:val="10"/>
          <w:szCs w:val="10"/>
        </w:rPr>
      </w:pPr>
    </w:p>
    <w:p w14:paraId="0BB025ED" w14:textId="5A614C91" w:rsidR="008A2668" w:rsidRPr="0033715A" w:rsidRDefault="36AAB0F7" w:rsidP="0033715A">
      <w:pPr>
        <w:spacing w:line="240" w:lineRule="auto"/>
        <w:rPr>
          <w:rFonts w:eastAsiaTheme="minorEastAsia"/>
        </w:rPr>
      </w:pPr>
      <w:r w:rsidRPr="0033715A">
        <w:rPr>
          <w:rFonts w:eastAsiaTheme="minorEastAsia"/>
        </w:rPr>
        <w:t xml:space="preserve">Monitoring, control and corrective actions must be documented in the log below, along with all monitoring results, relevant plumbing repairs, and other service disruptions. </w:t>
      </w:r>
    </w:p>
    <w:p w14:paraId="35F7DE3C" w14:textId="5A0F6E39" w:rsidR="008A2668" w:rsidRPr="0033715A" w:rsidRDefault="36AAB0F7" w:rsidP="0033715A">
      <w:pPr>
        <w:spacing w:line="240" w:lineRule="auto"/>
        <w:rPr>
          <w:rFonts w:eastAsiaTheme="minorEastAsia"/>
        </w:rPr>
      </w:pPr>
      <w:r w:rsidRPr="0033715A">
        <w:rPr>
          <w:rFonts w:eastAsiaTheme="minorEastAsia"/>
        </w:rPr>
        <w:t xml:space="preserve">Documentation of all work orders are copied and attached to this plan. </w:t>
      </w:r>
    </w:p>
    <w:p w14:paraId="2B878D91" w14:textId="42418301" w:rsidR="008A2668" w:rsidRPr="0033715A" w:rsidRDefault="36AAB0F7" w:rsidP="004F45C9">
      <w:pPr>
        <w:spacing w:after="0" w:line="240" w:lineRule="auto"/>
        <w:rPr>
          <w:rFonts w:eastAsiaTheme="minorEastAsia"/>
          <w:b/>
          <w:bCs/>
        </w:rPr>
      </w:pPr>
      <w:r w:rsidRPr="0033715A">
        <w:rPr>
          <w:rFonts w:eastAsiaTheme="minorEastAsia"/>
          <w:b/>
          <w:bCs/>
        </w:rPr>
        <w:t>Monitoring, control and corrective actions log</w:t>
      </w:r>
    </w:p>
    <w:tbl>
      <w:tblPr>
        <w:tblStyle w:val="TableGrid"/>
        <w:tblW w:w="10795" w:type="dxa"/>
        <w:tblLayout w:type="fixed"/>
        <w:tblLook w:val="06A0" w:firstRow="1" w:lastRow="0" w:firstColumn="1" w:lastColumn="0" w:noHBand="1" w:noVBand="1"/>
      </w:tblPr>
      <w:tblGrid>
        <w:gridCol w:w="895"/>
        <w:gridCol w:w="900"/>
        <w:gridCol w:w="1800"/>
        <w:gridCol w:w="1890"/>
        <w:gridCol w:w="1530"/>
        <w:gridCol w:w="1080"/>
        <w:gridCol w:w="2700"/>
      </w:tblGrid>
      <w:tr w:rsidR="0E0E3A31" w14:paraId="7E2F50CF" w14:textId="77777777" w:rsidTr="004F45C9">
        <w:tc>
          <w:tcPr>
            <w:tcW w:w="895" w:type="dxa"/>
            <w:shd w:val="clear" w:color="auto" w:fill="1F3864" w:themeFill="accent1" w:themeFillShade="80"/>
            <w:vAlign w:val="center"/>
          </w:tcPr>
          <w:p w14:paraId="0EC6B256" w14:textId="49D92EFB" w:rsidR="0E0E3A31" w:rsidRPr="0033715A" w:rsidRDefault="36AAB0F7" w:rsidP="36AAB0F7">
            <w:pPr>
              <w:jc w:val="center"/>
              <w:rPr>
                <w:rFonts w:eastAsiaTheme="minorEastAsia"/>
                <w:b/>
                <w:bCs/>
              </w:rPr>
            </w:pPr>
            <w:r w:rsidRPr="0033715A">
              <w:rPr>
                <w:rFonts w:eastAsiaTheme="minorEastAsia"/>
                <w:b/>
                <w:bCs/>
              </w:rPr>
              <w:t>Date</w:t>
            </w:r>
          </w:p>
        </w:tc>
        <w:tc>
          <w:tcPr>
            <w:tcW w:w="900" w:type="dxa"/>
            <w:shd w:val="clear" w:color="auto" w:fill="1F3864" w:themeFill="accent1" w:themeFillShade="80"/>
            <w:vAlign w:val="center"/>
          </w:tcPr>
          <w:p w14:paraId="3570CCF6" w14:textId="356B6F4A" w:rsidR="0E0E3A31" w:rsidRPr="0033715A" w:rsidRDefault="36AAB0F7" w:rsidP="36AAB0F7">
            <w:pPr>
              <w:jc w:val="center"/>
              <w:rPr>
                <w:rFonts w:eastAsiaTheme="minorEastAsia"/>
                <w:b/>
                <w:bCs/>
              </w:rPr>
            </w:pPr>
            <w:r w:rsidRPr="0033715A">
              <w:rPr>
                <w:rFonts w:eastAsiaTheme="minorEastAsia"/>
                <w:b/>
                <w:bCs/>
              </w:rPr>
              <w:t>Time</w:t>
            </w:r>
          </w:p>
        </w:tc>
        <w:tc>
          <w:tcPr>
            <w:tcW w:w="1800" w:type="dxa"/>
            <w:shd w:val="clear" w:color="auto" w:fill="1F3864" w:themeFill="accent1" w:themeFillShade="80"/>
            <w:vAlign w:val="center"/>
          </w:tcPr>
          <w:p w14:paraId="31D14C64" w14:textId="61DA8F2C" w:rsidR="0E0E3A31" w:rsidRPr="0033715A" w:rsidRDefault="36AAB0F7" w:rsidP="36AAB0F7">
            <w:pPr>
              <w:jc w:val="center"/>
              <w:rPr>
                <w:rFonts w:eastAsiaTheme="minorEastAsia"/>
                <w:b/>
                <w:bCs/>
              </w:rPr>
            </w:pPr>
            <w:r w:rsidRPr="0033715A">
              <w:rPr>
                <w:rFonts w:eastAsiaTheme="minorEastAsia"/>
                <w:b/>
                <w:bCs/>
              </w:rPr>
              <w:t>Location</w:t>
            </w:r>
          </w:p>
        </w:tc>
        <w:tc>
          <w:tcPr>
            <w:tcW w:w="1890" w:type="dxa"/>
            <w:shd w:val="clear" w:color="auto" w:fill="1F3864" w:themeFill="accent1" w:themeFillShade="80"/>
            <w:vAlign w:val="center"/>
          </w:tcPr>
          <w:p w14:paraId="7C8FD73D" w14:textId="07A7EDDC" w:rsidR="0E0E3A31" w:rsidRPr="0033715A" w:rsidRDefault="36AAB0F7" w:rsidP="36AAB0F7">
            <w:pPr>
              <w:jc w:val="center"/>
              <w:rPr>
                <w:rFonts w:eastAsiaTheme="minorEastAsia"/>
                <w:b/>
                <w:bCs/>
              </w:rPr>
            </w:pPr>
            <w:r w:rsidRPr="0033715A">
              <w:rPr>
                <w:rFonts w:eastAsiaTheme="minorEastAsia"/>
                <w:b/>
                <w:bCs/>
              </w:rPr>
              <w:t>Parameter</w:t>
            </w:r>
          </w:p>
        </w:tc>
        <w:tc>
          <w:tcPr>
            <w:tcW w:w="1530" w:type="dxa"/>
            <w:shd w:val="clear" w:color="auto" w:fill="1F3864" w:themeFill="accent1" w:themeFillShade="80"/>
            <w:vAlign w:val="center"/>
          </w:tcPr>
          <w:p w14:paraId="51DD170E" w14:textId="716FACF8" w:rsidR="0E0E3A31" w:rsidRPr="0033715A" w:rsidRDefault="36AAB0F7" w:rsidP="36AAB0F7">
            <w:pPr>
              <w:jc w:val="center"/>
              <w:rPr>
                <w:rFonts w:eastAsiaTheme="minorEastAsia"/>
                <w:b/>
                <w:bCs/>
              </w:rPr>
            </w:pPr>
            <w:r w:rsidRPr="0033715A">
              <w:rPr>
                <w:rFonts w:eastAsiaTheme="minorEastAsia"/>
                <w:b/>
                <w:bCs/>
              </w:rPr>
              <w:t>Value</w:t>
            </w:r>
          </w:p>
        </w:tc>
        <w:tc>
          <w:tcPr>
            <w:tcW w:w="1080" w:type="dxa"/>
            <w:shd w:val="clear" w:color="auto" w:fill="1F3864" w:themeFill="accent1" w:themeFillShade="80"/>
            <w:vAlign w:val="center"/>
          </w:tcPr>
          <w:p w14:paraId="051F3C6E" w14:textId="1858CD65" w:rsidR="0E0E3A31" w:rsidRPr="0033715A" w:rsidRDefault="36AAB0F7" w:rsidP="36AAB0F7">
            <w:pPr>
              <w:jc w:val="center"/>
              <w:rPr>
                <w:rFonts w:eastAsiaTheme="minorEastAsia"/>
                <w:b/>
                <w:bCs/>
              </w:rPr>
            </w:pPr>
            <w:r w:rsidRPr="0033715A">
              <w:rPr>
                <w:rFonts w:eastAsiaTheme="minorEastAsia"/>
                <w:b/>
                <w:bCs/>
              </w:rPr>
              <w:t>Taken by</w:t>
            </w:r>
          </w:p>
          <w:p w14:paraId="59DE8831" w14:textId="22FACC33" w:rsidR="0E0E3A31" w:rsidRPr="004F45C9" w:rsidRDefault="36AAB0F7" w:rsidP="36AAB0F7">
            <w:pPr>
              <w:jc w:val="center"/>
              <w:rPr>
                <w:rFonts w:eastAsiaTheme="minorEastAsia"/>
              </w:rPr>
            </w:pPr>
            <w:r w:rsidRPr="004F45C9">
              <w:rPr>
                <w:rFonts w:eastAsiaTheme="minorEastAsia"/>
              </w:rPr>
              <w:t>(Initials)</w:t>
            </w:r>
          </w:p>
        </w:tc>
        <w:tc>
          <w:tcPr>
            <w:tcW w:w="2700" w:type="dxa"/>
            <w:shd w:val="clear" w:color="auto" w:fill="1F3864" w:themeFill="accent1" w:themeFillShade="80"/>
            <w:vAlign w:val="center"/>
          </w:tcPr>
          <w:p w14:paraId="12F669AE" w14:textId="1EE2BBE8" w:rsidR="0E0E3A31" w:rsidRPr="0033715A" w:rsidRDefault="36AAB0F7" w:rsidP="36AAB0F7">
            <w:pPr>
              <w:jc w:val="center"/>
              <w:rPr>
                <w:rFonts w:eastAsiaTheme="minorEastAsia"/>
                <w:b/>
                <w:bCs/>
              </w:rPr>
            </w:pPr>
            <w:r w:rsidRPr="0033715A">
              <w:rPr>
                <w:rFonts w:eastAsiaTheme="minorEastAsia"/>
                <w:b/>
                <w:bCs/>
              </w:rPr>
              <w:t>Notes</w:t>
            </w:r>
          </w:p>
        </w:tc>
      </w:tr>
      <w:tr w:rsidR="0E0E3A31" w14:paraId="6C99CEAC" w14:textId="77777777" w:rsidTr="004F45C9">
        <w:tc>
          <w:tcPr>
            <w:tcW w:w="895" w:type="dxa"/>
            <w:shd w:val="clear" w:color="auto" w:fill="FFFFFF" w:themeFill="background1"/>
            <w:vAlign w:val="center"/>
          </w:tcPr>
          <w:p w14:paraId="5B7C83A2" w14:textId="7FC867B6" w:rsidR="0E0E3A31" w:rsidRPr="0033715A" w:rsidRDefault="0E0E3A31" w:rsidP="36AAB0F7">
            <w:pPr>
              <w:rPr>
                <w:rFonts w:eastAsiaTheme="minorEastAsia"/>
                <w:i/>
                <w:iCs/>
                <w:color w:val="808080" w:themeColor="background1" w:themeShade="80"/>
                <w:sz w:val="21"/>
                <w:szCs w:val="21"/>
              </w:rPr>
            </w:pPr>
          </w:p>
        </w:tc>
        <w:tc>
          <w:tcPr>
            <w:tcW w:w="900" w:type="dxa"/>
            <w:shd w:val="clear" w:color="auto" w:fill="FFFFFF" w:themeFill="background1"/>
            <w:vAlign w:val="center"/>
          </w:tcPr>
          <w:p w14:paraId="6D5D81B3" w14:textId="1564B8FC" w:rsidR="0E0E3A31" w:rsidRPr="0033715A" w:rsidRDefault="0E0E3A31" w:rsidP="36AAB0F7">
            <w:pPr>
              <w:rPr>
                <w:rFonts w:eastAsiaTheme="minorEastAsia"/>
                <w:i/>
                <w:iCs/>
                <w:color w:val="808080" w:themeColor="background1" w:themeShade="80"/>
                <w:sz w:val="21"/>
                <w:szCs w:val="21"/>
              </w:rPr>
            </w:pPr>
          </w:p>
        </w:tc>
        <w:tc>
          <w:tcPr>
            <w:tcW w:w="1800" w:type="dxa"/>
            <w:shd w:val="clear" w:color="auto" w:fill="FFFFFF" w:themeFill="background1"/>
            <w:vAlign w:val="center"/>
          </w:tcPr>
          <w:p w14:paraId="79C1C284" w14:textId="2761A418" w:rsidR="0E0E3A31" w:rsidRPr="0033715A" w:rsidRDefault="36AAB0F7" w:rsidP="36AAB0F7">
            <w:pPr>
              <w:rPr>
                <w:rFonts w:eastAsiaTheme="minorEastAsia"/>
                <w:i/>
                <w:iCs/>
                <w:color w:val="808080" w:themeColor="background1" w:themeShade="80"/>
                <w:sz w:val="21"/>
                <w:szCs w:val="21"/>
              </w:rPr>
            </w:pPr>
            <w:r w:rsidRPr="0033715A">
              <w:rPr>
                <w:rFonts w:eastAsiaTheme="minorEastAsia"/>
                <w:i/>
                <w:iCs/>
                <w:color w:val="808080" w:themeColor="background1" w:themeShade="80"/>
                <w:sz w:val="21"/>
                <w:szCs w:val="21"/>
              </w:rPr>
              <w:t>Ex: Kitchen</w:t>
            </w:r>
            <w:r w:rsidR="004F45C9">
              <w:rPr>
                <w:rFonts w:eastAsiaTheme="minorEastAsia"/>
                <w:i/>
                <w:iCs/>
                <w:color w:val="808080" w:themeColor="background1" w:themeShade="80"/>
                <w:sz w:val="21"/>
                <w:szCs w:val="21"/>
              </w:rPr>
              <w:t xml:space="preserve"> </w:t>
            </w:r>
            <w:r w:rsidRPr="0033715A">
              <w:rPr>
                <w:rFonts w:eastAsiaTheme="minorEastAsia"/>
                <w:i/>
                <w:iCs/>
                <w:color w:val="808080" w:themeColor="background1" w:themeShade="80"/>
                <w:sz w:val="21"/>
                <w:szCs w:val="21"/>
              </w:rPr>
              <w:t>faucet</w:t>
            </w:r>
          </w:p>
        </w:tc>
        <w:tc>
          <w:tcPr>
            <w:tcW w:w="1890" w:type="dxa"/>
            <w:shd w:val="clear" w:color="auto" w:fill="FFFFFF" w:themeFill="background1"/>
            <w:vAlign w:val="center"/>
          </w:tcPr>
          <w:p w14:paraId="4D60CDC8" w14:textId="1FC8C269" w:rsidR="0E0E3A31" w:rsidRPr="0033715A" w:rsidRDefault="36AAB0F7" w:rsidP="36AAB0F7">
            <w:pPr>
              <w:rPr>
                <w:rFonts w:eastAsiaTheme="minorEastAsia"/>
                <w:i/>
                <w:iCs/>
                <w:color w:val="808080" w:themeColor="background1" w:themeShade="80"/>
                <w:sz w:val="21"/>
                <w:szCs w:val="21"/>
              </w:rPr>
            </w:pPr>
            <w:r w:rsidRPr="0033715A">
              <w:rPr>
                <w:rFonts w:eastAsiaTheme="minorEastAsia"/>
                <w:i/>
                <w:iCs/>
                <w:color w:val="808080" w:themeColor="background1" w:themeShade="80"/>
                <w:sz w:val="21"/>
                <w:szCs w:val="21"/>
              </w:rPr>
              <w:t>Ex: Max</w:t>
            </w:r>
            <w:r w:rsidR="004F45C9">
              <w:rPr>
                <w:rFonts w:eastAsiaTheme="minorEastAsia"/>
                <w:i/>
                <w:iCs/>
                <w:color w:val="808080" w:themeColor="background1" w:themeShade="80"/>
                <w:sz w:val="21"/>
                <w:szCs w:val="21"/>
              </w:rPr>
              <w:t>imum</w:t>
            </w:r>
          </w:p>
          <w:p w14:paraId="2C748BAE" w14:textId="09438BB1" w:rsidR="0E0E3A31" w:rsidRPr="0033715A" w:rsidRDefault="36AAB0F7" w:rsidP="36AAB0F7">
            <w:pPr>
              <w:rPr>
                <w:rFonts w:eastAsiaTheme="minorEastAsia"/>
                <w:i/>
                <w:iCs/>
                <w:color w:val="808080" w:themeColor="background1" w:themeShade="80"/>
                <w:sz w:val="21"/>
                <w:szCs w:val="21"/>
              </w:rPr>
            </w:pPr>
            <w:r w:rsidRPr="0033715A">
              <w:rPr>
                <w:rFonts w:eastAsiaTheme="minorEastAsia"/>
                <w:i/>
                <w:iCs/>
                <w:color w:val="808080" w:themeColor="background1" w:themeShade="80"/>
                <w:sz w:val="21"/>
                <w:szCs w:val="21"/>
              </w:rPr>
              <w:t>temperature</w:t>
            </w:r>
          </w:p>
        </w:tc>
        <w:tc>
          <w:tcPr>
            <w:tcW w:w="1530" w:type="dxa"/>
            <w:shd w:val="clear" w:color="auto" w:fill="FFFFFF" w:themeFill="background1"/>
            <w:vAlign w:val="center"/>
          </w:tcPr>
          <w:p w14:paraId="1EC8792B" w14:textId="6BF73BF4" w:rsidR="0E0E3A31" w:rsidRPr="0033715A" w:rsidRDefault="36AAB0F7" w:rsidP="36AAB0F7">
            <w:pPr>
              <w:rPr>
                <w:rFonts w:eastAsiaTheme="minorEastAsia"/>
                <w:i/>
                <w:iCs/>
                <w:color w:val="808080" w:themeColor="background1" w:themeShade="80"/>
                <w:sz w:val="21"/>
                <w:szCs w:val="21"/>
              </w:rPr>
            </w:pPr>
            <w:r w:rsidRPr="0033715A">
              <w:rPr>
                <w:rFonts w:eastAsiaTheme="minorEastAsia"/>
                <w:i/>
                <w:iCs/>
                <w:color w:val="808080" w:themeColor="background1" w:themeShade="80"/>
                <w:sz w:val="21"/>
                <w:szCs w:val="21"/>
              </w:rPr>
              <w:t xml:space="preserve">Ex: </w:t>
            </w:r>
            <w:r w:rsidR="004F45C9">
              <w:rPr>
                <w:rFonts w:eastAsiaTheme="minorEastAsia"/>
                <w:i/>
                <w:iCs/>
                <w:color w:val="808080" w:themeColor="background1" w:themeShade="80"/>
                <w:sz w:val="21"/>
                <w:szCs w:val="21"/>
              </w:rPr>
              <w:t>[X]</w:t>
            </w:r>
            <w:r w:rsidRPr="0033715A">
              <w:rPr>
                <w:rFonts w:eastAsiaTheme="minorEastAsia"/>
                <w:i/>
                <w:iCs/>
                <w:color w:val="808080" w:themeColor="background1" w:themeShade="80"/>
                <w:sz w:val="21"/>
                <w:szCs w:val="21"/>
              </w:rPr>
              <w:t>ºC</w:t>
            </w:r>
          </w:p>
        </w:tc>
        <w:tc>
          <w:tcPr>
            <w:tcW w:w="1080" w:type="dxa"/>
            <w:shd w:val="clear" w:color="auto" w:fill="FFFFFF" w:themeFill="background1"/>
            <w:vAlign w:val="center"/>
          </w:tcPr>
          <w:p w14:paraId="698889C9" w14:textId="7EDC7D08" w:rsidR="0E0E3A31" w:rsidRPr="0033715A" w:rsidRDefault="0E0E3A31" w:rsidP="36AAB0F7">
            <w:pPr>
              <w:spacing w:line="259" w:lineRule="auto"/>
              <w:rPr>
                <w:rFonts w:eastAsiaTheme="minorEastAsia"/>
                <w:i/>
                <w:iCs/>
                <w:color w:val="808080" w:themeColor="background1" w:themeShade="80"/>
                <w:sz w:val="21"/>
                <w:szCs w:val="21"/>
              </w:rPr>
            </w:pPr>
          </w:p>
        </w:tc>
        <w:tc>
          <w:tcPr>
            <w:tcW w:w="2700" w:type="dxa"/>
            <w:shd w:val="clear" w:color="auto" w:fill="FFFFFF" w:themeFill="background1"/>
            <w:vAlign w:val="center"/>
          </w:tcPr>
          <w:p w14:paraId="3EAC1CF3" w14:textId="01511C74" w:rsidR="0E0E3A31" w:rsidRPr="0033715A" w:rsidRDefault="36AAB0F7" w:rsidP="36AAB0F7">
            <w:pPr>
              <w:rPr>
                <w:rFonts w:eastAsiaTheme="minorEastAsia"/>
                <w:i/>
                <w:iCs/>
                <w:color w:val="808080" w:themeColor="background1" w:themeShade="80"/>
                <w:sz w:val="21"/>
                <w:szCs w:val="21"/>
              </w:rPr>
            </w:pPr>
            <w:r w:rsidRPr="0033715A">
              <w:rPr>
                <w:rFonts w:eastAsiaTheme="minorEastAsia"/>
                <w:i/>
                <w:iCs/>
                <w:color w:val="808080" w:themeColor="background1" w:themeShade="80"/>
                <w:sz w:val="21"/>
                <w:szCs w:val="21"/>
              </w:rPr>
              <w:t>Ex: Within range</w:t>
            </w:r>
          </w:p>
        </w:tc>
      </w:tr>
      <w:tr w:rsidR="0E0E3A31" w14:paraId="7D74CFDF" w14:textId="77777777" w:rsidTr="004F45C9">
        <w:tc>
          <w:tcPr>
            <w:tcW w:w="895" w:type="dxa"/>
            <w:shd w:val="clear" w:color="auto" w:fill="FFFFFF" w:themeFill="background1"/>
            <w:vAlign w:val="center"/>
          </w:tcPr>
          <w:p w14:paraId="271D8B6D" w14:textId="463FB464" w:rsidR="0E0E3A31" w:rsidRPr="0033715A" w:rsidRDefault="0E0E3A31" w:rsidP="36AAB0F7">
            <w:pPr>
              <w:rPr>
                <w:rFonts w:eastAsiaTheme="minorEastAsia"/>
                <w:i/>
                <w:iCs/>
                <w:color w:val="808080" w:themeColor="background1" w:themeShade="80"/>
                <w:sz w:val="21"/>
                <w:szCs w:val="21"/>
              </w:rPr>
            </w:pPr>
          </w:p>
        </w:tc>
        <w:tc>
          <w:tcPr>
            <w:tcW w:w="900" w:type="dxa"/>
            <w:shd w:val="clear" w:color="auto" w:fill="FFFFFF" w:themeFill="background1"/>
            <w:vAlign w:val="center"/>
          </w:tcPr>
          <w:p w14:paraId="63B7A209" w14:textId="541946C8" w:rsidR="0E0E3A31" w:rsidRPr="0033715A" w:rsidRDefault="0E0E3A31" w:rsidP="36AAB0F7">
            <w:pPr>
              <w:rPr>
                <w:rFonts w:eastAsiaTheme="minorEastAsia"/>
                <w:i/>
                <w:iCs/>
                <w:color w:val="808080" w:themeColor="background1" w:themeShade="80"/>
                <w:sz w:val="21"/>
                <w:szCs w:val="21"/>
              </w:rPr>
            </w:pPr>
          </w:p>
        </w:tc>
        <w:tc>
          <w:tcPr>
            <w:tcW w:w="1800" w:type="dxa"/>
            <w:shd w:val="clear" w:color="auto" w:fill="FFFFFF" w:themeFill="background1"/>
            <w:vAlign w:val="center"/>
          </w:tcPr>
          <w:p w14:paraId="60F4CB7A" w14:textId="577D19B3" w:rsidR="0E0E3A31" w:rsidRPr="0033715A" w:rsidRDefault="36AAB0F7" w:rsidP="36AAB0F7">
            <w:pPr>
              <w:rPr>
                <w:rFonts w:eastAsiaTheme="minorEastAsia"/>
                <w:i/>
                <w:iCs/>
                <w:color w:val="808080" w:themeColor="background1" w:themeShade="80"/>
                <w:sz w:val="21"/>
                <w:szCs w:val="21"/>
              </w:rPr>
            </w:pPr>
            <w:r w:rsidRPr="0033715A">
              <w:rPr>
                <w:rFonts w:eastAsiaTheme="minorEastAsia"/>
                <w:i/>
                <w:iCs/>
                <w:color w:val="808080" w:themeColor="background1" w:themeShade="80"/>
                <w:sz w:val="21"/>
                <w:szCs w:val="21"/>
              </w:rPr>
              <w:t>Ex: Kitchen faucet</w:t>
            </w:r>
          </w:p>
        </w:tc>
        <w:tc>
          <w:tcPr>
            <w:tcW w:w="1890" w:type="dxa"/>
            <w:shd w:val="clear" w:color="auto" w:fill="FFFFFF" w:themeFill="background1"/>
            <w:vAlign w:val="center"/>
          </w:tcPr>
          <w:p w14:paraId="5C578FC9" w14:textId="53DD8397" w:rsidR="0E0E3A31" w:rsidRPr="0033715A" w:rsidRDefault="36AAB0F7" w:rsidP="36AAB0F7">
            <w:pPr>
              <w:rPr>
                <w:rFonts w:eastAsiaTheme="minorEastAsia"/>
                <w:i/>
                <w:iCs/>
                <w:color w:val="808080" w:themeColor="background1" w:themeShade="80"/>
                <w:sz w:val="21"/>
                <w:szCs w:val="21"/>
              </w:rPr>
            </w:pPr>
            <w:r w:rsidRPr="0033715A">
              <w:rPr>
                <w:rFonts w:eastAsiaTheme="minorEastAsia"/>
                <w:i/>
                <w:iCs/>
                <w:color w:val="808080" w:themeColor="background1" w:themeShade="80"/>
                <w:sz w:val="21"/>
                <w:szCs w:val="21"/>
              </w:rPr>
              <w:t>Ex: Time to reach temperature</w:t>
            </w:r>
          </w:p>
        </w:tc>
        <w:tc>
          <w:tcPr>
            <w:tcW w:w="1530" w:type="dxa"/>
            <w:shd w:val="clear" w:color="auto" w:fill="FFFFFF" w:themeFill="background1"/>
            <w:vAlign w:val="center"/>
          </w:tcPr>
          <w:p w14:paraId="54DC761D" w14:textId="408E085C" w:rsidR="0E0E3A31" w:rsidRPr="0033715A" w:rsidRDefault="36AAB0F7" w:rsidP="36AAB0F7">
            <w:pPr>
              <w:rPr>
                <w:rFonts w:eastAsiaTheme="minorEastAsia"/>
                <w:i/>
                <w:iCs/>
                <w:color w:val="808080" w:themeColor="background1" w:themeShade="80"/>
                <w:sz w:val="21"/>
                <w:szCs w:val="21"/>
              </w:rPr>
            </w:pPr>
            <w:r w:rsidRPr="0033715A">
              <w:rPr>
                <w:rFonts w:eastAsiaTheme="minorEastAsia"/>
                <w:i/>
                <w:iCs/>
                <w:color w:val="808080" w:themeColor="background1" w:themeShade="80"/>
                <w:sz w:val="21"/>
                <w:szCs w:val="21"/>
              </w:rPr>
              <w:t xml:space="preserve">Ex: </w:t>
            </w:r>
            <w:r w:rsidR="004F45C9">
              <w:rPr>
                <w:rFonts w:eastAsiaTheme="minorEastAsia"/>
                <w:i/>
                <w:iCs/>
                <w:color w:val="808080" w:themeColor="background1" w:themeShade="80"/>
                <w:sz w:val="21"/>
                <w:szCs w:val="21"/>
              </w:rPr>
              <w:t>[X]</w:t>
            </w:r>
            <w:r w:rsidRPr="0033715A">
              <w:rPr>
                <w:rFonts w:eastAsiaTheme="minorEastAsia"/>
                <w:i/>
                <w:iCs/>
                <w:color w:val="808080" w:themeColor="background1" w:themeShade="80"/>
                <w:sz w:val="21"/>
                <w:szCs w:val="21"/>
              </w:rPr>
              <w:t xml:space="preserve"> minutes</w:t>
            </w:r>
          </w:p>
        </w:tc>
        <w:tc>
          <w:tcPr>
            <w:tcW w:w="1080" w:type="dxa"/>
            <w:shd w:val="clear" w:color="auto" w:fill="FFFFFF" w:themeFill="background1"/>
            <w:vAlign w:val="center"/>
          </w:tcPr>
          <w:p w14:paraId="22A44C6A" w14:textId="6BB5900B" w:rsidR="0E0E3A31" w:rsidRPr="0033715A" w:rsidRDefault="0E0E3A31" w:rsidP="36AAB0F7">
            <w:pPr>
              <w:spacing w:line="259" w:lineRule="auto"/>
              <w:rPr>
                <w:rFonts w:eastAsiaTheme="minorEastAsia"/>
                <w:i/>
                <w:iCs/>
                <w:color w:val="808080" w:themeColor="background1" w:themeShade="80"/>
                <w:sz w:val="21"/>
                <w:szCs w:val="21"/>
              </w:rPr>
            </w:pPr>
          </w:p>
        </w:tc>
        <w:tc>
          <w:tcPr>
            <w:tcW w:w="2700" w:type="dxa"/>
            <w:shd w:val="clear" w:color="auto" w:fill="FFFFFF" w:themeFill="background1"/>
            <w:vAlign w:val="center"/>
          </w:tcPr>
          <w:p w14:paraId="5BD3CF68" w14:textId="593DD994" w:rsidR="0E0E3A31" w:rsidRPr="0033715A" w:rsidRDefault="36AAB0F7" w:rsidP="36AAB0F7">
            <w:pPr>
              <w:rPr>
                <w:rFonts w:eastAsiaTheme="minorEastAsia"/>
                <w:i/>
                <w:iCs/>
                <w:color w:val="808080" w:themeColor="background1" w:themeShade="80"/>
                <w:sz w:val="21"/>
                <w:szCs w:val="21"/>
              </w:rPr>
            </w:pPr>
            <w:r w:rsidRPr="0033715A">
              <w:rPr>
                <w:rFonts w:eastAsiaTheme="minorEastAsia"/>
                <w:i/>
                <w:iCs/>
                <w:color w:val="808080" w:themeColor="background1" w:themeShade="80"/>
                <w:sz w:val="21"/>
                <w:szCs w:val="21"/>
              </w:rPr>
              <w:t>Ex: Called office space manager to contact</w:t>
            </w:r>
            <w:r w:rsidR="0033715A" w:rsidRPr="0033715A">
              <w:rPr>
                <w:rFonts w:eastAsiaTheme="minorEastAsia"/>
                <w:i/>
                <w:iCs/>
                <w:color w:val="808080" w:themeColor="background1" w:themeShade="80"/>
                <w:sz w:val="21"/>
                <w:szCs w:val="21"/>
              </w:rPr>
              <w:t xml:space="preserve"> </w:t>
            </w:r>
            <w:r w:rsidRPr="0033715A">
              <w:rPr>
                <w:rFonts w:eastAsiaTheme="minorEastAsia"/>
                <w:i/>
                <w:iCs/>
                <w:color w:val="808080" w:themeColor="background1" w:themeShade="80"/>
                <w:sz w:val="21"/>
                <w:szCs w:val="21"/>
              </w:rPr>
              <w:t>plumber</w:t>
            </w:r>
          </w:p>
        </w:tc>
      </w:tr>
    </w:tbl>
    <w:p w14:paraId="7D7F7E94" w14:textId="03816359" w:rsidR="00C84A24" w:rsidRDefault="00C84A24" w:rsidP="006812A1">
      <w:pPr>
        <w:pStyle w:val="ListParagraph"/>
        <w:autoSpaceDE w:val="0"/>
        <w:autoSpaceDN w:val="0"/>
        <w:adjustRightInd w:val="0"/>
        <w:spacing w:after="0"/>
        <w:ind w:left="0"/>
        <w:jc w:val="both"/>
        <w:rPr>
          <w:rFonts w:cstheme="minorHAnsi"/>
          <w:color w:val="3F7A96"/>
          <w:sz w:val="24"/>
          <w:szCs w:val="24"/>
        </w:rPr>
      </w:pPr>
    </w:p>
    <w:p w14:paraId="409858B9" w14:textId="77777777" w:rsidR="006324E8" w:rsidRDefault="006324E8" w:rsidP="006812A1">
      <w:pPr>
        <w:pStyle w:val="ListParagraph"/>
        <w:autoSpaceDE w:val="0"/>
        <w:autoSpaceDN w:val="0"/>
        <w:adjustRightInd w:val="0"/>
        <w:spacing w:after="0"/>
        <w:ind w:left="0"/>
        <w:jc w:val="both"/>
        <w:rPr>
          <w:rFonts w:cstheme="minorHAnsi"/>
          <w:color w:val="3F7A96"/>
          <w:sz w:val="24"/>
          <w:szCs w:val="24"/>
        </w:rPr>
      </w:pPr>
    </w:p>
    <w:p w14:paraId="11CEC18B" w14:textId="77777777" w:rsidR="00905B40" w:rsidRDefault="00905B40" w:rsidP="008A5EE6">
      <w:pPr>
        <w:spacing w:after="0"/>
        <w:rPr>
          <w:rFonts w:ascii="Calibri" w:eastAsia="Calibri" w:hAnsi="Calibri" w:cs="Calibri"/>
          <w:b/>
          <w:bCs/>
        </w:rPr>
      </w:pPr>
    </w:p>
    <w:p w14:paraId="2DFAB058" w14:textId="24C417B8" w:rsidR="008A2668" w:rsidRDefault="36AAB0F7" w:rsidP="008A5EE6">
      <w:pPr>
        <w:spacing w:after="0"/>
        <w:rPr>
          <w:rFonts w:ascii="Calibri" w:eastAsia="Calibri" w:hAnsi="Calibri" w:cs="Calibri"/>
        </w:rPr>
      </w:pPr>
      <w:r w:rsidRPr="36AAB0F7">
        <w:rPr>
          <w:rFonts w:ascii="Calibri" w:eastAsia="Calibri" w:hAnsi="Calibri" w:cs="Calibri"/>
          <w:b/>
          <w:bCs/>
        </w:rPr>
        <w:t xml:space="preserve">TIPS FOR MULTIPLE LOCATIONS </w:t>
      </w:r>
    </w:p>
    <w:p w14:paraId="594207F9" w14:textId="1B547FB0" w:rsidR="36AAB0F7" w:rsidRDefault="36AAB0F7" w:rsidP="36AAB0F7">
      <w:pPr>
        <w:pStyle w:val="ListParagraph"/>
        <w:numPr>
          <w:ilvl w:val="0"/>
          <w:numId w:val="1"/>
        </w:numPr>
        <w:spacing w:after="0"/>
        <w:rPr>
          <w:rFonts w:eastAsiaTheme="minorEastAsia"/>
        </w:rPr>
      </w:pPr>
      <w:r w:rsidRPr="36AAB0F7">
        <w:rPr>
          <w:rFonts w:ascii="Calibri" w:eastAsia="Calibri" w:hAnsi="Calibri" w:cs="Calibri"/>
        </w:rPr>
        <w:t>A template for this technical document can be shared across multiple projects. Project specific items including teams, inventories an</w:t>
      </w:r>
      <w:bookmarkStart w:id="4" w:name="_GoBack"/>
      <w:bookmarkEnd w:id="4"/>
      <w:r w:rsidRPr="36AAB0F7">
        <w:rPr>
          <w:rFonts w:ascii="Calibri" w:eastAsia="Calibri" w:hAnsi="Calibri" w:cs="Calibri"/>
        </w:rPr>
        <w:t xml:space="preserve">d process flow diagrams must be completed for each individual project. </w:t>
      </w:r>
    </w:p>
    <w:sectPr w:rsidR="36AAB0F7" w:rsidSect="00715EE3">
      <w:footerReference w:type="default" r:id="rId15"/>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3DE77C" w14:textId="77777777" w:rsidR="00E40ADA" w:rsidRDefault="00E40ADA" w:rsidP="00F831C2">
      <w:pPr>
        <w:spacing w:after="0" w:line="240" w:lineRule="auto"/>
      </w:pPr>
      <w:r>
        <w:separator/>
      </w:r>
    </w:p>
  </w:endnote>
  <w:endnote w:type="continuationSeparator" w:id="0">
    <w:p w14:paraId="0BAC5DD6" w14:textId="77777777" w:rsidR="00E40ADA" w:rsidRDefault="00E40ADA" w:rsidP="00F831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Tunga">
    <w:panose1 w:val="020B0502040204020203"/>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B65EE" w14:textId="77777777" w:rsidR="00DA5C18" w:rsidRPr="00BA5DF5" w:rsidRDefault="00DA5C18" w:rsidP="00F831C2">
    <w:pPr>
      <w:pStyle w:val="Footer"/>
      <w:rPr>
        <w:color w:val="808080" w:themeColor="background1" w:themeShade="80"/>
        <w:sz w:val="18"/>
        <w:szCs w:val="18"/>
      </w:rPr>
    </w:pPr>
    <w:bookmarkStart w:id="5" w:name="_Hlk48484067"/>
    <w:bookmarkStart w:id="6" w:name="_Hlk48484068"/>
    <w:bookmarkStart w:id="7" w:name="_Hlk48756342"/>
    <w:bookmarkStart w:id="8" w:name="_Hlk48756343"/>
    <w:bookmarkStart w:id="9" w:name="_Hlk48757708"/>
    <w:bookmarkStart w:id="10" w:name="_Hlk48757709"/>
    <w:bookmarkStart w:id="11" w:name="_Hlk48759393"/>
    <w:bookmarkStart w:id="12" w:name="_Hlk48759394"/>
    <w:bookmarkStart w:id="13" w:name="_Hlk48759947"/>
    <w:bookmarkStart w:id="14" w:name="_Hlk48759948"/>
    <w:r w:rsidRPr="00BA5DF5">
      <w:rPr>
        <w:color w:val="808080" w:themeColor="background1" w:themeShade="80"/>
        <w:sz w:val="18"/>
        <w:szCs w:val="18"/>
      </w:rPr>
      <w:t xml:space="preserve">© 2020 International WELL Building Institute pbc.  All rights reserved.  </w:t>
    </w:r>
    <w:bookmarkEnd w:id="5"/>
    <w:bookmarkEnd w:id="6"/>
    <w:bookmarkEnd w:id="7"/>
    <w:bookmarkEnd w:id="8"/>
    <w:bookmarkEnd w:id="9"/>
    <w:bookmarkEnd w:id="10"/>
    <w:bookmarkEnd w:id="11"/>
    <w:bookmarkEnd w:id="12"/>
    <w:bookmarkEnd w:id="13"/>
    <w:bookmarkEnd w:id="1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E58D7" w14:textId="77777777" w:rsidR="00E40ADA" w:rsidRDefault="00E40ADA" w:rsidP="00F831C2">
      <w:pPr>
        <w:spacing w:after="0" w:line="240" w:lineRule="auto"/>
      </w:pPr>
      <w:r>
        <w:separator/>
      </w:r>
    </w:p>
  </w:footnote>
  <w:footnote w:type="continuationSeparator" w:id="0">
    <w:p w14:paraId="4DF0AE72" w14:textId="77777777" w:rsidR="00E40ADA" w:rsidRDefault="00E40ADA" w:rsidP="00F831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E3F00"/>
    <w:multiLevelType w:val="hybridMultilevel"/>
    <w:tmpl w:val="62A84EAA"/>
    <w:lvl w:ilvl="0" w:tplc="57ACE700">
      <w:start w:val="1"/>
      <w:numFmt w:val="bullet"/>
      <w:lvlText w:val=""/>
      <w:lvlJc w:val="left"/>
      <w:pPr>
        <w:ind w:left="360" w:hanging="360"/>
      </w:pPr>
      <w:rPr>
        <w:rFonts w:ascii="Symbol" w:hAnsi="Symbol" w:hint="default"/>
      </w:rPr>
    </w:lvl>
    <w:lvl w:ilvl="1" w:tplc="9A308B22">
      <w:start w:val="1"/>
      <w:numFmt w:val="bullet"/>
      <w:lvlText w:val="o"/>
      <w:lvlJc w:val="left"/>
      <w:pPr>
        <w:ind w:left="1080" w:hanging="360"/>
      </w:pPr>
      <w:rPr>
        <w:rFonts w:ascii="Courier New" w:hAnsi="Courier New" w:hint="default"/>
      </w:rPr>
    </w:lvl>
    <w:lvl w:ilvl="2" w:tplc="3A7E536E">
      <w:start w:val="1"/>
      <w:numFmt w:val="bullet"/>
      <w:lvlText w:val=""/>
      <w:lvlJc w:val="left"/>
      <w:pPr>
        <w:ind w:left="1800" w:hanging="360"/>
      </w:pPr>
      <w:rPr>
        <w:rFonts w:ascii="Wingdings" w:hAnsi="Wingdings" w:hint="default"/>
      </w:rPr>
    </w:lvl>
    <w:lvl w:ilvl="3" w:tplc="060C6C6E">
      <w:start w:val="1"/>
      <w:numFmt w:val="bullet"/>
      <w:lvlText w:val=""/>
      <w:lvlJc w:val="left"/>
      <w:pPr>
        <w:ind w:left="2520" w:hanging="360"/>
      </w:pPr>
      <w:rPr>
        <w:rFonts w:ascii="Symbol" w:hAnsi="Symbol" w:hint="default"/>
      </w:rPr>
    </w:lvl>
    <w:lvl w:ilvl="4" w:tplc="56382770">
      <w:start w:val="1"/>
      <w:numFmt w:val="bullet"/>
      <w:lvlText w:val="o"/>
      <w:lvlJc w:val="left"/>
      <w:pPr>
        <w:ind w:left="3240" w:hanging="360"/>
      </w:pPr>
      <w:rPr>
        <w:rFonts w:ascii="Courier New" w:hAnsi="Courier New" w:hint="default"/>
      </w:rPr>
    </w:lvl>
    <w:lvl w:ilvl="5" w:tplc="7CBA74CA">
      <w:start w:val="1"/>
      <w:numFmt w:val="bullet"/>
      <w:lvlText w:val=""/>
      <w:lvlJc w:val="left"/>
      <w:pPr>
        <w:ind w:left="3960" w:hanging="360"/>
      </w:pPr>
      <w:rPr>
        <w:rFonts w:ascii="Wingdings" w:hAnsi="Wingdings" w:hint="default"/>
      </w:rPr>
    </w:lvl>
    <w:lvl w:ilvl="6" w:tplc="CBBA3E6A">
      <w:start w:val="1"/>
      <w:numFmt w:val="bullet"/>
      <w:lvlText w:val=""/>
      <w:lvlJc w:val="left"/>
      <w:pPr>
        <w:ind w:left="4680" w:hanging="360"/>
      </w:pPr>
      <w:rPr>
        <w:rFonts w:ascii="Symbol" w:hAnsi="Symbol" w:hint="default"/>
      </w:rPr>
    </w:lvl>
    <w:lvl w:ilvl="7" w:tplc="D234BC92">
      <w:start w:val="1"/>
      <w:numFmt w:val="bullet"/>
      <w:lvlText w:val="o"/>
      <w:lvlJc w:val="left"/>
      <w:pPr>
        <w:ind w:left="5400" w:hanging="360"/>
      </w:pPr>
      <w:rPr>
        <w:rFonts w:ascii="Courier New" w:hAnsi="Courier New" w:hint="default"/>
      </w:rPr>
    </w:lvl>
    <w:lvl w:ilvl="8" w:tplc="B65A380E">
      <w:start w:val="1"/>
      <w:numFmt w:val="bullet"/>
      <w:lvlText w:val=""/>
      <w:lvlJc w:val="left"/>
      <w:pPr>
        <w:ind w:left="6120" w:hanging="360"/>
      </w:pPr>
      <w:rPr>
        <w:rFonts w:ascii="Wingdings" w:hAnsi="Wingdings" w:hint="default"/>
      </w:rPr>
    </w:lvl>
  </w:abstractNum>
  <w:abstractNum w:abstractNumId="1" w15:restartNumberingAfterBreak="0">
    <w:nsid w:val="06C033A7"/>
    <w:multiLevelType w:val="hybridMultilevel"/>
    <w:tmpl w:val="9C1ED574"/>
    <w:lvl w:ilvl="0" w:tplc="426C919E">
      <w:start w:val="1"/>
      <w:numFmt w:val="bullet"/>
      <w:lvlText w:val=""/>
      <w:lvlJc w:val="left"/>
      <w:pPr>
        <w:ind w:left="720" w:hanging="360"/>
      </w:pPr>
      <w:rPr>
        <w:rFonts w:ascii="Symbol" w:hAnsi="Symbol" w:hint="default"/>
      </w:rPr>
    </w:lvl>
    <w:lvl w:ilvl="1" w:tplc="BD446DC6">
      <w:start w:val="1"/>
      <w:numFmt w:val="bullet"/>
      <w:lvlText w:val="o"/>
      <w:lvlJc w:val="left"/>
      <w:pPr>
        <w:ind w:left="1440" w:hanging="360"/>
      </w:pPr>
      <w:rPr>
        <w:rFonts w:ascii="Courier New" w:hAnsi="Courier New" w:hint="default"/>
      </w:rPr>
    </w:lvl>
    <w:lvl w:ilvl="2" w:tplc="B8144E06">
      <w:start w:val="1"/>
      <w:numFmt w:val="bullet"/>
      <w:lvlText w:val=""/>
      <w:lvlJc w:val="left"/>
      <w:pPr>
        <w:ind w:left="2160" w:hanging="360"/>
      </w:pPr>
      <w:rPr>
        <w:rFonts w:ascii="Wingdings" w:hAnsi="Wingdings" w:hint="default"/>
      </w:rPr>
    </w:lvl>
    <w:lvl w:ilvl="3" w:tplc="D0B447C6">
      <w:start w:val="1"/>
      <w:numFmt w:val="bullet"/>
      <w:lvlText w:val=""/>
      <w:lvlJc w:val="left"/>
      <w:pPr>
        <w:ind w:left="2880" w:hanging="360"/>
      </w:pPr>
      <w:rPr>
        <w:rFonts w:ascii="Symbol" w:hAnsi="Symbol" w:hint="default"/>
      </w:rPr>
    </w:lvl>
    <w:lvl w:ilvl="4" w:tplc="F36E50A8">
      <w:start w:val="1"/>
      <w:numFmt w:val="bullet"/>
      <w:lvlText w:val="o"/>
      <w:lvlJc w:val="left"/>
      <w:pPr>
        <w:ind w:left="3600" w:hanging="360"/>
      </w:pPr>
      <w:rPr>
        <w:rFonts w:ascii="Courier New" w:hAnsi="Courier New" w:hint="default"/>
      </w:rPr>
    </w:lvl>
    <w:lvl w:ilvl="5" w:tplc="CF14A68C">
      <w:start w:val="1"/>
      <w:numFmt w:val="bullet"/>
      <w:lvlText w:val=""/>
      <w:lvlJc w:val="left"/>
      <w:pPr>
        <w:ind w:left="4320" w:hanging="360"/>
      </w:pPr>
      <w:rPr>
        <w:rFonts w:ascii="Wingdings" w:hAnsi="Wingdings" w:hint="default"/>
      </w:rPr>
    </w:lvl>
    <w:lvl w:ilvl="6" w:tplc="C9C40282">
      <w:start w:val="1"/>
      <w:numFmt w:val="bullet"/>
      <w:lvlText w:val=""/>
      <w:lvlJc w:val="left"/>
      <w:pPr>
        <w:ind w:left="5040" w:hanging="360"/>
      </w:pPr>
      <w:rPr>
        <w:rFonts w:ascii="Symbol" w:hAnsi="Symbol" w:hint="default"/>
      </w:rPr>
    </w:lvl>
    <w:lvl w:ilvl="7" w:tplc="9A669F72">
      <w:start w:val="1"/>
      <w:numFmt w:val="bullet"/>
      <w:lvlText w:val="o"/>
      <w:lvlJc w:val="left"/>
      <w:pPr>
        <w:ind w:left="5760" w:hanging="360"/>
      </w:pPr>
      <w:rPr>
        <w:rFonts w:ascii="Courier New" w:hAnsi="Courier New" w:hint="default"/>
      </w:rPr>
    </w:lvl>
    <w:lvl w:ilvl="8" w:tplc="576063A4">
      <w:start w:val="1"/>
      <w:numFmt w:val="bullet"/>
      <w:lvlText w:val=""/>
      <w:lvlJc w:val="left"/>
      <w:pPr>
        <w:ind w:left="6480" w:hanging="360"/>
      </w:pPr>
      <w:rPr>
        <w:rFonts w:ascii="Wingdings" w:hAnsi="Wingdings" w:hint="default"/>
      </w:rPr>
    </w:lvl>
  </w:abstractNum>
  <w:abstractNum w:abstractNumId="2" w15:restartNumberingAfterBreak="0">
    <w:nsid w:val="07BE278D"/>
    <w:multiLevelType w:val="hybridMultilevel"/>
    <w:tmpl w:val="20549BAA"/>
    <w:lvl w:ilvl="0" w:tplc="355EAF38">
      <w:start w:val="1"/>
      <w:numFmt w:val="bullet"/>
      <w:lvlText w:val=""/>
      <w:lvlJc w:val="left"/>
      <w:pPr>
        <w:ind w:left="720" w:hanging="360"/>
      </w:pPr>
      <w:rPr>
        <w:rFonts w:ascii="Symbol" w:hAnsi="Symbol" w:hint="default"/>
      </w:rPr>
    </w:lvl>
    <w:lvl w:ilvl="1" w:tplc="89D63F3A">
      <w:start w:val="1"/>
      <w:numFmt w:val="bullet"/>
      <w:lvlText w:val="o"/>
      <w:lvlJc w:val="left"/>
      <w:pPr>
        <w:ind w:left="1440" w:hanging="360"/>
      </w:pPr>
      <w:rPr>
        <w:rFonts w:ascii="Courier New" w:hAnsi="Courier New" w:hint="default"/>
      </w:rPr>
    </w:lvl>
    <w:lvl w:ilvl="2" w:tplc="28D28628">
      <w:start w:val="1"/>
      <w:numFmt w:val="lowerRoman"/>
      <w:lvlText w:val="%3."/>
      <w:lvlJc w:val="right"/>
      <w:pPr>
        <w:ind w:left="2160" w:hanging="180"/>
      </w:pPr>
    </w:lvl>
    <w:lvl w:ilvl="3" w:tplc="567C49EE">
      <w:start w:val="1"/>
      <w:numFmt w:val="decimal"/>
      <w:lvlText w:val="%4."/>
      <w:lvlJc w:val="left"/>
      <w:pPr>
        <w:ind w:left="2880" w:hanging="360"/>
      </w:pPr>
    </w:lvl>
    <w:lvl w:ilvl="4" w:tplc="C5249FFC">
      <w:start w:val="1"/>
      <w:numFmt w:val="lowerLetter"/>
      <w:lvlText w:val="%5."/>
      <w:lvlJc w:val="left"/>
      <w:pPr>
        <w:ind w:left="3600" w:hanging="360"/>
      </w:pPr>
    </w:lvl>
    <w:lvl w:ilvl="5" w:tplc="FA7AC6D2">
      <w:start w:val="1"/>
      <w:numFmt w:val="lowerRoman"/>
      <w:lvlText w:val="%6."/>
      <w:lvlJc w:val="right"/>
      <w:pPr>
        <w:ind w:left="4320" w:hanging="180"/>
      </w:pPr>
    </w:lvl>
    <w:lvl w:ilvl="6" w:tplc="D9900174">
      <w:start w:val="1"/>
      <w:numFmt w:val="decimal"/>
      <w:lvlText w:val="%7."/>
      <w:lvlJc w:val="left"/>
      <w:pPr>
        <w:ind w:left="5040" w:hanging="360"/>
      </w:pPr>
    </w:lvl>
    <w:lvl w:ilvl="7" w:tplc="3788A44E">
      <w:start w:val="1"/>
      <w:numFmt w:val="lowerLetter"/>
      <w:lvlText w:val="%8."/>
      <w:lvlJc w:val="left"/>
      <w:pPr>
        <w:ind w:left="5760" w:hanging="360"/>
      </w:pPr>
    </w:lvl>
    <w:lvl w:ilvl="8" w:tplc="ABB49040">
      <w:start w:val="1"/>
      <w:numFmt w:val="lowerRoman"/>
      <w:lvlText w:val="%9."/>
      <w:lvlJc w:val="right"/>
      <w:pPr>
        <w:ind w:left="6480" w:hanging="180"/>
      </w:pPr>
    </w:lvl>
  </w:abstractNum>
  <w:abstractNum w:abstractNumId="3" w15:restartNumberingAfterBreak="0">
    <w:nsid w:val="07F91484"/>
    <w:multiLevelType w:val="hybridMultilevel"/>
    <w:tmpl w:val="5C861218"/>
    <w:lvl w:ilvl="0" w:tplc="6EA4E154">
      <w:start w:val="1"/>
      <w:numFmt w:val="bullet"/>
      <w:lvlText w:val=""/>
      <w:lvlJc w:val="left"/>
      <w:pPr>
        <w:ind w:left="720" w:hanging="360"/>
      </w:pPr>
      <w:rPr>
        <w:rFonts w:ascii="Symbol" w:hAnsi="Symbol" w:hint="default"/>
      </w:rPr>
    </w:lvl>
    <w:lvl w:ilvl="1" w:tplc="FEACBEB0">
      <w:start w:val="1"/>
      <w:numFmt w:val="lowerLetter"/>
      <w:lvlText w:val="%2."/>
      <w:lvlJc w:val="left"/>
      <w:pPr>
        <w:ind w:left="1440" w:hanging="360"/>
      </w:pPr>
    </w:lvl>
    <w:lvl w:ilvl="2" w:tplc="0448B420">
      <w:start w:val="1"/>
      <w:numFmt w:val="lowerRoman"/>
      <w:lvlText w:val="%3."/>
      <w:lvlJc w:val="right"/>
      <w:pPr>
        <w:ind w:left="2160" w:hanging="180"/>
      </w:pPr>
    </w:lvl>
    <w:lvl w:ilvl="3" w:tplc="9D00B0D8">
      <w:start w:val="1"/>
      <w:numFmt w:val="decimal"/>
      <w:lvlText w:val="%4."/>
      <w:lvlJc w:val="left"/>
      <w:pPr>
        <w:ind w:left="2880" w:hanging="360"/>
      </w:pPr>
    </w:lvl>
    <w:lvl w:ilvl="4" w:tplc="CF86FD30">
      <w:start w:val="1"/>
      <w:numFmt w:val="lowerLetter"/>
      <w:lvlText w:val="%5."/>
      <w:lvlJc w:val="left"/>
      <w:pPr>
        <w:ind w:left="3600" w:hanging="360"/>
      </w:pPr>
    </w:lvl>
    <w:lvl w:ilvl="5" w:tplc="D0DAE020">
      <w:start w:val="1"/>
      <w:numFmt w:val="lowerRoman"/>
      <w:lvlText w:val="%6."/>
      <w:lvlJc w:val="right"/>
      <w:pPr>
        <w:ind w:left="4320" w:hanging="180"/>
      </w:pPr>
    </w:lvl>
    <w:lvl w:ilvl="6" w:tplc="C16E4164">
      <w:start w:val="1"/>
      <w:numFmt w:val="decimal"/>
      <w:lvlText w:val="%7."/>
      <w:lvlJc w:val="left"/>
      <w:pPr>
        <w:ind w:left="5040" w:hanging="360"/>
      </w:pPr>
    </w:lvl>
    <w:lvl w:ilvl="7" w:tplc="2D521522">
      <w:start w:val="1"/>
      <w:numFmt w:val="lowerLetter"/>
      <w:lvlText w:val="%8."/>
      <w:lvlJc w:val="left"/>
      <w:pPr>
        <w:ind w:left="5760" w:hanging="360"/>
      </w:pPr>
    </w:lvl>
    <w:lvl w:ilvl="8" w:tplc="0BEA4BB0">
      <w:start w:val="1"/>
      <w:numFmt w:val="lowerRoman"/>
      <w:lvlText w:val="%9."/>
      <w:lvlJc w:val="right"/>
      <w:pPr>
        <w:ind w:left="6480" w:hanging="180"/>
      </w:pPr>
    </w:lvl>
  </w:abstractNum>
  <w:abstractNum w:abstractNumId="4" w15:restartNumberingAfterBreak="0">
    <w:nsid w:val="0FAE34C7"/>
    <w:multiLevelType w:val="hybridMultilevel"/>
    <w:tmpl w:val="00C4A2A4"/>
    <w:lvl w:ilvl="0" w:tplc="03BEFA1E">
      <w:start w:val="1"/>
      <w:numFmt w:val="decimal"/>
      <w:lvlText w:val="%1."/>
      <w:lvlJc w:val="left"/>
      <w:pPr>
        <w:ind w:left="720" w:hanging="360"/>
      </w:pPr>
    </w:lvl>
    <w:lvl w:ilvl="1" w:tplc="1004B52A">
      <w:start w:val="1"/>
      <w:numFmt w:val="lowerLetter"/>
      <w:lvlText w:val="%2."/>
      <w:lvlJc w:val="left"/>
      <w:pPr>
        <w:ind w:left="1440" w:hanging="360"/>
      </w:pPr>
    </w:lvl>
    <w:lvl w:ilvl="2" w:tplc="BC06C9EC">
      <w:start w:val="1"/>
      <w:numFmt w:val="lowerRoman"/>
      <w:lvlText w:val="%3."/>
      <w:lvlJc w:val="right"/>
      <w:pPr>
        <w:ind w:left="2160" w:hanging="180"/>
      </w:pPr>
    </w:lvl>
    <w:lvl w:ilvl="3" w:tplc="14D46BEC">
      <w:start w:val="1"/>
      <w:numFmt w:val="decimal"/>
      <w:lvlText w:val="%4."/>
      <w:lvlJc w:val="left"/>
      <w:pPr>
        <w:ind w:left="2880" w:hanging="360"/>
      </w:pPr>
    </w:lvl>
    <w:lvl w:ilvl="4" w:tplc="CF86C63E">
      <w:start w:val="1"/>
      <w:numFmt w:val="lowerLetter"/>
      <w:lvlText w:val="%5."/>
      <w:lvlJc w:val="left"/>
      <w:pPr>
        <w:ind w:left="3600" w:hanging="360"/>
      </w:pPr>
    </w:lvl>
    <w:lvl w:ilvl="5" w:tplc="D9F89C1A">
      <w:start w:val="1"/>
      <w:numFmt w:val="lowerRoman"/>
      <w:lvlText w:val="%6."/>
      <w:lvlJc w:val="right"/>
      <w:pPr>
        <w:ind w:left="4320" w:hanging="180"/>
      </w:pPr>
    </w:lvl>
    <w:lvl w:ilvl="6" w:tplc="3A68150A">
      <w:start w:val="1"/>
      <w:numFmt w:val="decimal"/>
      <w:lvlText w:val="%7."/>
      <w:lvlJc w:val="left"/>
      <w:pPr>
        <w:ind w:left="5040" w:hanging="360"/>
      </w:pPr>
    </w:lvl>
    <w:lvl w:ilvl="7" w:tplc="93409BE0">
      <w:start w:val="1"/>
      <w:numFmt w:val="lowerLetter"/>
      <w:lvlText w:val="%8."/>
      <w:lvlJc w:val="left"/>
      <w:pPr>
        <w:ind w:left="5760" w:hanging="360"/>
      </w:pPr>
    </w:lvl>
    <w:lvl w:ilvl="8" w:tplc="87928450">
      <w:start w:val="1"/>
      <w:numFmt w:val="lowerRoman"/>
      <w:lvlText w:val="%9."/>
      <w:lvlJc w:val="right"/>
      <w:pPr>
        <w:ind w:left="6480" w:hanging="180"/>
      </w:pPr>
    </w:lvl>
  </w:abstractNum>
  <w:abstractNum w:abstractNumId="5" w15:restartNumberingAfterBreak="0">
    <w:nsid w:val="126F6A00"/>
    <w:multiLevelType w:val="hybridMultilevel"/>
    <w:tmpl w:val="AB36D3F6"/>
    <w:lvl w:ilvl="0" w:tplc="2A1A765C">
      <w:start w:val="1"/>
      <w:numFmt w:val="decimal"/>
      <w:lvlText w:val="%1."/>
      <w:lvlJc w:val="left"/>
      <w:pPr>
        <w:ind w:left="720" w:hanging="360"/>
      </w:pPr>
    </w:lvl>
    <w:lvl w:ilvl="1" w:tplc="383E16D6">
      <w:start w:val="1"/>
      <w:numFmt w:val="decimal"/>
      <w:lvlText w:val="%2."/>
      <w:lvlJc w:val="left"/>
      <w:pPr>
        <w:ind w:left="1440" w:hanging="360"/>
      </w:pPr>
    </w:lvl>
    <w:lvl w:ilvl="2" w:tplc="7264FD16">
      <w:start w:val="1"/>
      <w:numFmt w:val="lowerRoman"/>
      <w:lvlText w:val="%3."/>
      <w:lvlJc w:val="right"/>
      <w:pPr>
        <w:ind w:left="2160" w:hanging="180"/>
      </w:pPr>
    </w:lvl>
    <w:lvl w:ilvl="3" w:tplc="C63EBF0A">
      <w:start w:val="1"/>
      <w:numFmt w:val="decimal"/>
      <w:lvlText w:val="%4."/>
      <w:lvlJc w:val="left"/>
      <w:pPr>
        <w:ind w:left="2880" w:hanging="360"/>
      </w:pPr>
    </w:lvl>
    <w:lvl w:ilvl="4" w:tplc="9E6046D6">
      <w:start w:val="1"/>
      <w:numFmt w:val="lowerLetter"/>
      <w:lvlText w:val="%5."/>
      <w:lvlJc w:val="left"/>
      <w:pPr>
        <w:ind w:left="3600" w:hanging="360"/>
      </w:pPr>
    </w:lvl>
    <w:lvl w:ilvl="5" w:tplc="EF065880">
      <w:start w:val="1"/>
      <w:numFmt w:val="lowerRoman"/>
      <w:lvlText w:val="%6."/>
      <w:lvlJc w:val="right"/>
      <w:pPr>
        <w:ind w:left="4320" w:hanging="180"/>
      </w:pPr>
    </w:lvl>
    <w:lvl w:ilvl="6" w:tplc="AE00E514">
      <w:start w:val="1"/>
      <w:numFmt w:val="decimal"/>
      <w:lvlText w:val="%7."/>
      <w:lvlJc w:val="left"/>
      <w:pPr>
        <w:ind w:left="5040" w:hanging="360"/>
      </w:pPr>
    </w:lvl>
    <w:lvl w:ilvl="7" w:tplc="EC5296F2">
      <w:start w:val="1"/>
      <w:numFmt w:val="lowerLetter"/>
      <w:lvlText w:val="%8."/>
      <w:lvlJc w:val="left"/>
      <w:pPr>
        <w:ind w:left="5760" w:hanging="360"/>
      </w:pPr>
    </w:lvl>
    <w:lvl w:ilvl="8" w:tplc="6358A7BC">
      <w:start w:val="1"/>
      <w:numFmt w:val="lowerRoman"/>
      <w:lvlText w:val="%9."/>
      <w:lvlJc w:val="right"/>
      <w:pPr>
        <w:ind w:left="6480" w:hanging="180"/>
      </w:pPr>
    </w:lvl>
  </w:abstractNum>
  <w:abstractNum w:abstractNumId="6" w15:restartNumberingAfterBreak="0">
    <w:nsid w:val="24881C0A"/>
    <w:multiLevelType w:val="hybridMultilevel"/>
    <w:tmpl w:val="BF129BB2"/>
    <w:lvl w:ilvl="0" w:tplc="93F0E16A">
      <w:start w:val="1"/>
      <w:numFmt w:val="bullet"/>
      <w:lvlText w:val=""/>
      <w:lvlJc w:val="left"/>
      <w:pPr>
        <w:ind w:left="720" w:hanging="360"/>
      </w:pPr>
      <w:rPr>
        <w:rFonts w:ascii="Symbol" w:hAnsi="Symbol" w:hint="default"/>
      </w:rPr>
    </w:lvl>
    <w:lvl w:ilvl="1" w:tplc="23EA20AC">
      <w:start w:val="1"/>
      <w:numFmt w:val="bullet"/>
      <w:lvlText w:val="o"/>
      <w:lvlJc w:val="left"/>
      <w:pPr>
        <w:ind w:left="1440" w:hanging="360"/>
      </w:pPr>
      <w:rPr>
        <w:rFonts w:ascii="Courier New" w:hAnsi="Courier New" w:hint="default"/>
      </w:rPr>
    </w:lvl>
    <w:lvl w:ilvl="2" w:tplc="E446F686">
      <w:start w:val="1"/>
      <w:numFmt w:val="lowerRoman"/>
      <w:lvlText w:val="%3."/>
      <w:lvlJc w:val="right"/>
      <w:pPr>
        <w:ind w:left="2160" w:hanging="180"/>
      </w:pPr>
    </w:lvl>
    <w:lvl w:ilvl="3" w:tplc="094AA35E">
      <w:start w:val="1"/>
      <w:numFmt w:val="decimal"/>
      <w:lvlText w:val="%4."/>
      <w:lvlJc w:val="left"/>
      <w:pPr>
        <w:ind w:left="2880" w:hanging="360"/>
      </w:pPr>
    </w:lvl>
    <w:lvl w:ilvl="4" w:tplc="F676C3F6">
      <w:start w:val="1"/>
      <w:numFmt w:val="lowerLetter"/>
      <w:lvlText w:val="%5."/>
      <w:lvlJc w:val="left"/>
      <w:pPr>
        <w:ind w:left="3600" w:hanging="360"/>
      </w:pPr>
    </w:lvl>
    <w:lvl w:ilvl="5" w:tplc="3D902050">
      <w:start w:val="1"/>
      <w:numFmt w:val="lowerRoman"/>
      <w:lvlText w:val="%6."/>
      <w:lvlJc w:val="right"/>
      <w:pPr>
        <w:ind w:left="4320" w:hanging="180"/>
      </w:pPr>
    </w:lvl>
    <w:lvl w:ilvl="6" w:tplc="DFF2C274">
      <w:start w:val="1"/>
      <w:numFmt w:val="decimal"/>
      <w:lvlText w:val="%7."/>
      <w:lvlJc w:val="left"/>
      <w:pPr>
        <w:ind w:left="5040" w:hanging="360"/>
      </w:pPr>
    </w:lvl>
    <w:lvl w:ilvl="7" w:tplc="77B03588">
      <w:start w:val="1"/>
      <w:numFmt w:val="lowerLetter"/>
      <w:lvlText w:val="%8."/>
      <w:lvlJc w:val="left"/>
      <w:pPr>
        <w:ind w:left="5760" w:hanging="360"/>
      </w:pPr>
    </w:lvl>
    <w:lvl w:ilvl="8" w:tplc="161CA958">
      <w:start w:val="1"/>
      <w:numFmt w:val="lowerRoman"/>
      <w:lvlText w:val="%9."/>
      <w:lvlJc w:val="right"/>
      <w:pPr>
        <w:ind w:left="6480" w:hanging="180"/>
      </w:pPr>
    </w:lvl>
  </w:abstractNum>
  <w:abstractNum w:abstractNumId="7" w15:restartNumberingAfterBreak="0">
    <w:nsid w:val="2B813511"/>
    <w:multiLevelType w:val="hybridMultilevel"/>
    <w:tmpl w:val="226AC6D2"/>
    <w:lvl w:ilvl="0" w:tplc="136C63DC">
      <w:start w:val="1"/>
      <w:numFmt w:val="lowerLetter"/>
      <w:lvlText w:val="%1."/>
      <w:lvlJc w:val="left"/>
      <w:pPr>
        <w:ind w:left="720" w:hanging="360"/>
      </w:pPr>
    </w:lvl>
    <w:lvl w:ilvl="1" w:tplc="63DA19B4">
      <w:start w:val="1"/>
      <w:numFmt w:val="lowerLetter"/>
      <w:lvlText w:val="%2."/>
      <w:lvlJc w:val="left"/>
      <w:pPr>
        <w:ind w:left="1440" w:hanging="360"/>
      </w:pPr>
    </w:lvl>
    <w:lvl w:ilvl="2" w:tplc="66068664">
      <w:start w:val="1"/>
      <w:numFmt w:val="lowerRoman"/>
      <w:lvlText w:val="%3."/>
      <w:lvlJc w:val="right"/>
      <w:pPr>
        <w:ind w:left="2160" w:hanging="180"/>
      </w:pPr>
    </w:lvl>
    <w:lvl w:ilvl="3" w:tplc="326EFB64">
      <w:start w:val="1"/>
      <w:numFmt w:val="decimal"/>
      <w:lvlText w:val="%4."/>
      <w:lvlJc w:val="left"/>
      <w:pPr>
        <w:ind w:left="2880" w:hanging="360"/>
      </w:pPr>
    </w:lvl>
    <w:lvl w:ilvl="4" w:tplc="B6AC808A">
      <w:start w:val="1"/>
      <w:numFmt w:val="lowerLetter"/>
      <w:lvlText w:val="%5."/>
      <w:lvlJc w:val="left"/>
      <w:pPr>
        <w:ind w:left="3600" w:hanging="360"/>
      </w:pPr>
    </w:lvl>
    <w:lvl w:ilvl="5" w:tplc="AFC6CF24">
      <w:start w:val="1"/>
      <w:numFmt w:val="lowerRoman"/>
      <w:lvlText w:val="%6."/>
      <w:lvlJc w:val="right"/>
      <w:pPr>
        <w:ind w:left="4320" w:hanging="180"/>
      </w:pPr>
    </w:lvl>
    <w:lvl w:ilvl="6" w:tplc="1FA8C4D0">
      <w:start w:val="1"/>
      <w:numFmt w:val="decimal"/>
      <w:lvlText w:val="%7."/>
      <w:lvlJc w:val="left"/>
      <w:pPr>
        <w:ind w:left="5040" w:hanging="360"/>
      </w:pPr>
    </w:lvl>
    <w:lvl w:ilvl="7" w:tplc="007E2938">
      <w:start w:val="1"/>
      <w:numFmt w:val="lowerLetter"/>
      <w:lvlText w:val="%8."/>
      <w:lvlJc w:val="left"/>
      <w:pPr>
        <w:ind w:left="5760" w:hanging="360"/>
      </w:pPr>
    </w:lvl>
    <w:lvl w:ilvl="8" w:tplc="AC864486">
      <w:start w:val="1"/>
      <w:numFmt w:val="lowerRoman"/>
      <w:lvlText w:val="%9."/>
      <w:lvlJc w:val="right"/>
      <w:pPr>
        <w:ind w:left="6480" w:hanging="180"/>
      </w:pPr>
    </w:lvl>
  </w:abstractNum>
  <w:abstractNum w:abstractNumId="8" w15:restartNumberingAfterBreak="0">
    <w:nsid w:val="2C6E4155"/>
    <w:multiLevelType w:val="hybridMultilevel"/>
    <w:tmpl w:val="433A77B4"/>
    <w:lvl w:ilvl="0" w:tplc="CCEE430E">
      <w:start w:val="1"/>
      <w:numFmt w:val="bullet"/>
      <w:lvlText w:val=""/>
      <w:lvlJc w:val="left"/>
      <w:pPr>
        <w:ind w:left="720" w:hanging="360"/>
      </w:pPr>
      <w:rPr>
        <w:rFonts w:ascii="Symbol" w:hAnsi="Symbol" w:hint="default"/>
      </w:rPr>
    </w:lvl>
    <w:lvl w:ilvl="1" w:tplc="E83E1320">
      <w:start w:val="1"/>
      <w:numFmt w:val="lowerLetter"/>
      <w:lvlText w:val="%2."/>
      <w:lvlJc w:val="left"/>
      <w:pPr>
        <w:ind w:left="1440" w:hanging="360"/>
      </w:pPr>
    </w:lvl>
    <w:lvl w:ilvl="2" w:tplc="23EA1FE4">
      <w:start w:val="1"/>
      <w:numFmt w:val="lowerRoman"/>
      <w:lvlText w:val="%3."/>
      <w:lvlJc w:val="right"/>
      <w:pPr>
        <w:ind w:left="2160" w:hanging="180"/>
      </w:pPr>
    </w:lvl>
    <w:lvl w:ilvl="3" w:tplc="C76615D0">
      <w:start w:val="1"/>
      <w:numFmt w:val="decimal"/>
      <w:lvlText w:val="%4."/>
      <w:lvlJc w:val="left"/>
      <w:pPr>
        <w:ind w:left="2880" w:hanging="360"/>
      </w:pPr>
    </w:lvl>
    <w:lvl w:ilvl="4" w:tplc="20C0C3EC">
      <w:start w:val="1"/>
      <w:numFmt w:val="lowerLetter"/>
      <w:lvlText w:val="%5."/>
      <w:lvlJc w:val="left"/>
      <w:pPr>
        <w:ind w:left="3600" w:hanging="360"/>
      </w:pPr>
    </w:lvl>
    <w:lvl w:ilvl="5" w:tplc="C352996C">
      <w:start w:val="1"/>
      <w:numFmt w:val="lowerRoman"/>
      <w:lvlText w:val="%6."/>
      <w:lvlJc w:val="right"/>
      <w:pPr>
        <w:ind w:left="4320" w:hanging="180"/>
      </w:pPr>
    </w:lvl>
    <w:lvl w:ilvl="6" w:tplc="6CE2A36E">
      <w:start w:val="1"/>
      <w:numFmt w:val="decimal"/>
      <w:lvlText w:val="%7."/>
      <w:lvlJc w:val="left"/>
      <w:pPr>
        <w:ind w:left="5040" w:hanging="360"/>
      </w:pPr>
    </w:lvl>
    <w:lvl w:ilvl="7" w:tplc="31BC4854">
      <w:start w:val="1"/>
      <w:numFmt w:val="lowerLetter"/>
      <w:lvlText w:val="%8."/>
      <w:lvlJc w:val="left"/>
      <w:pPr>
        <w:ind w:left="5760" w:hanging="360"/>
      </w:pPr>
    </w:lvl>
    <w:lvl w:ilvl="8" w:tplc="0EFAE8CC">
      <w:start w:val="1"/>
      <w:numFmt w:val="lowerRoman"/>
      <w:lvlText w:val="%9."/>
      <w:lvlJc w:val="right"/>
      <w:pPr>
        <w:ind w:left="6480" w:hanging="180"/>
      </w:pPr>
    </w:lvl>
  </w:abstractNum>
  <w:abstractNum w:abstractNumId="9" w15:restartNumberingAfterBreak="0">
    <w:nsid w:val="343812F1"/>
    <w:multiLevelType w:val="hybridMultilevel"/>
    <w:tmpl w:val="BD40E2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BFE51EE"/>
    <w:multiLevelType w:val="hybridMultilevel"/>
    <w:tmpl w:val="B86A497A"/>
    <w:lvl w:ilvl="0" w:tplc="4D6ED182">
      <w:start w:val="1"/>
      <w:numFmt w:val="bullet"/>
      <w:lvlText w:val=""/>
      <w:lvlJc w:val="left"/>
      <w:pPr>
        <w:ind w:left="360" w:hanging="360"/>
      </w:pPr>
      <w:rPr>
        <w:rFonts w:ascii="Symbol" w:hAnsi="Symbol" w:hint="default"/>
      </w:rPr>
    </w:lvl>
    <w:lvl w:ilvl="1" w:tplc="26108B64">
      <w:start w:val="1"/>
      <w:numFmt w:val="bullet"/>
      <w:lvlText w:val="o"/>
      <w:lvlJc w:val="left"/>
      <w:pPr>
        <w:ind w:left="1080" w:hanging="360"/>
      </w:pPr>
      <w:rPr>
        <w:rFonts w:ascii="Courier New" w:hAnsi="Courier New" w:hint="default"/>
      </w:rPr>
    </w:lvl>
    <w:lvl w:ilvl="2" w:tplc="27BCA54C">
      <w:start w:val="1"/>
      <w:numFmt w:val="bullet"/>
      <w:lvlText w:val=""/>
      <w:lvlJc w:val="left"/>
      <w:pPr>
        <w:ind w:left="1800" w:hanging="360"/>
      </w:pPr>
      <w:rPr>
        <w:rFonts w:ascii="Wingdings" w:hAnsi="Wingdings" w:hint="default"/>
      </w:rPr>
    </w:lvl>
    <w:lvl w:ilvl="3" w:tplc="E700A4D2">
      <w:start w:val="1"/>
      <w:numFmt w:val="bullet"/>
      <w:lvlText w:val=""/>
      <w:lvlJc w:val="left"/>
      <w:pPr>
        <w:ind w:left="2520" w:hanging="360"/>
      </w:pPr>
      <w:rPr>
        <w:rFonts w:ascii="Symbol" w:hAnsi="Symbol" w:hint="default"/>
      </w:rPr>
    </w:lvl>
    <w:lvl w:ilvl="4" w:tplc="962A5B3A">
      <w:start w:val="1"/>
      <w:numFmt w:val="bullet"/>
      <w:lvlText w:val="o"/>
      <w:lvlJc w:val="left"/>
      <w:pPr>
        <w:ind w:left="3240" w:hanging="360"/>
      </w:pPr>
      <w:rPr>
        <w:rFonts w:ascii="Courier New" w:hAnsi="Courier New" w:hint="default"/>
      </w:rPr>
    </w:lvl>
    <w:lvl w:ilvl="5" w:tplc="3EEEA978">
      <w:start w:val="1"/>
      <w:numFmt w:val="bullet"/>
      <w:lvlText w:val=""/>
      <w:lvlJc w:val="left"/>
      <w:pPr>
        <w:ind w:left="3960" w:hanging="360"/>
      </w:pPr>
      <w:rPr>
        <w:rFonts w:ascii="Wingdings" w:hAnsi="Wingdings" w:hint="default"/>
      </w:rPr>
    </w:lvl>
    <w:lvl w:ilvl="6" w:tplc="DCC29388">
      <w:start w:val="1"/>
      <w:numFmt w:val="bullet"/>
      <w:lvlText w:val=""/>
      <w:lvlJc w:val="left"/>
      <w:pPr>
        <w:ind w:left="4680" w:hanging="360"/>
      </w:pPr>
      <w:rPr>
        <w:rFonts w:ascii="Symbol" w:hAnsi="Symbol" w:hint="default"/>
      </w:rPr>
    </w:lvl>
    <w:lvl w:ilvl="7" w:tplc="71A4089A">
      <w:start w:val="1"/>
      <w:numFmt w:val="bullet"/>
      <w:lvlText w:val="o"/>
      <w:lvlJc w:val="left"/>
      <w:pPr>
        <w:ind w:left="5400" w:hanging="360"/>
      </w:pPr>
      <w:rPr>
        <w:rFonts w:ascii="Courier New" w:hAnsi="Courier New" w:hint="default"/>
      </w:rPr>
    </w:lvl>
    <w:lvl w:ilvl="8" w:tplc="7E8409AE">
      <w:start w:val="1"/>
      <w:numFmt w:val="bullet"/>
      <w:lvlText w:val=""/>
      <w:lvlJc w:val="left"/>
      <w:pPr>
        <w:ind w:left="6120" w:hanging="360"/>
      </w:pPr>
      <w:rPr>
        <w:rFonts w:ascii="Wingdings" w:hAnsi="Wingdings" w:hint="default"/>
      </w:rPr>
    </w:lvl>
  </w:abstractNum>
  <w:abstractNum w:abstractNumId="11" w15:restartNumberingAfterBreak="0">
    <w:nsid w:val="3CE30E9F"/>
    <w:multiLevelType w:val="hybridMultilevel"/>
    <w:tmpl w:val="52A86C6C"/>
    <w:lvl w:ilvl="0" w:tplc="F48E9AB8">
      <w:start w:val="1"/>
      <w:numFmt w:val="bullet"/>
      <w:lvlText w:val=""/>
      <w:lvlJc w:val="left"/>
      <w:pPr>
        <w:ind w:left="720" w:hanging="360"/>
      </w:pPr>
      <w:rPr>
        <w:rFonts w:ascii="Symbol" w:hAnsi="Symbol" w:hint="default"/>
      </w:rPr>
    </w:lvl>
    <w:lvl w:ilvl="1" w:tplc="FB3AA9A4">
      <w:start w:val="1"/>
      <w:numFmt w:val="bullet"/>
      <w:lvlText w:val="o"/>
      <w:lvlJc w:val="left"/>
      <w:pPr>
        <w:ind w:left="1440" w:hanging="360"/>
      </w:pPr>
      <w:rPr>
        <w:rFonts w:ascii="Courier New" w:hAnsi="Courier New" w:hint="default"/>
      </w:rPr>
    </w:lvl>
    <w:lvl w:ilvl="2" w:tplc="6C8236F8">
      <w:start w:val="1"/>
      <w:numFmt w:val="lowerRoman"/>
      <w:lvlText w:val="%3."/>
      <w:lvlJc w:val="right"/>
      <w:pPr>
        <w:ind w:left="2160" w:hanging="180"/>
      </w:pPr>
    </w:lvl>
    <w:lvl w:ilvl="3" w:tplc="457C215E">
      <w:start w:val="1"/>
      <w:numFmt w:val="decimal"/>
      <w:lvlText w:val="%4."/>
      <w:lvlJc w:val="left"/>
      <w:pPr>
        <w:ind w:left="2880" w:hanging="360"/>
      </w:pPr>
    </w:lvl>
    <w:lvl w:ilvl="4" w:tplc="7728C6D2">
      <w:start w:val="1"/>
      <w:numFmt w:val="lowerLetter"/>
      <w:lvlText w:val="%5."/>
      <w:lvlJc w:val="left"/>
      <w:pPr>
        <w:ind w:left="3600" w:hanging="360"/>
      </w:pPr>
    </w:lvl>
    <w:lvl w:ilvl="5" w:tplc="1F0A0766">
      <w:start w:val="1"/>
      <w:numFmt w:val="lowerRoman"/>
      <w:lvlText w:val="%6."/>
      <w:lvlJc w:val="right"/>
      <w:pPr>
        <w:ind w:left="4320" w:hanging="180"/>
      </w:pPr>
    </w:lvl>
    <w:lvl w:ilvl="6" w:tplc="1A84B722">
      <w:start w:val="1"/>
      <w:numFmt w:val="decimal"/>
      <w:lvlText w:val="%7."/>
      <w:lvlJc w:val="left"/>
      <w:pPr>
        <w:ind w:left="5040" w:hanging="360"/>
      </w:pPr>
    </w:lvl>
    <w:lvl w:ilvl="7" w:tplc="2BA0EFC0">
      <w:start w:val="1"/>
      <w:numFmt w:val="lowerLetter"/>
      <w:lvlText w:val="%8."/>
      <w:lvlJc w:val="left"/>
      <w:pPr>
        <w:ind w:left="5760" w:hanging="360"/>
      </w:pPr>
    </w:lvl>
    <w:lvl w:ilvl="8" w:tplc="30966B10">
      <w:start w:val="1"/>
      <w:numFmt w:val="lowerRoman"/>
      <w:lvlText w:val="%9."/>
      <w:lvlJc w:val="right"/>
      <w:pPr>
        <w:ind w:left="6480" w:hanging="180"/>
      </w:pPr>
    </w:lvl>
  </w:abstractNum>
  <w:abstractNum w:abstractNumId="12" w15:restartNumberingAfterBreak="0">
    <w:nsid w:val="41BD3B68"/>
    <w:multiLevelType w:val="hybridMultilevel"/>
    <w:tmpl w:val="9314E772"/>
    <w:lvl w:ilvl="0" w:tplc="B1047FAE">
      <w:start w:val="1"/>
      <w:numFmt w:val="bullet"/>
      <w:lvlText w:val=""/>
      <w:lvlJc w:val="left"/>
      <w:pPr>
        <w:ind w:left="720" w:hanging="360"/>
      </w:pPr>
      <w:rPr>
        <w:rFonts w:ascii="Symbol" w:hAnsi="Symbol" w:hint="default"/>
      </w:rPr>
    </w:lvl>
    <w:lvl w:ilvl="1" w:tplc="9E48B796">
      <w:start w:val="1"/>
      <w:numFmt w:val="lowerLetter"/>
      <w:lvlText w:val="%2."/>
      <w:lvlJc w:val="left"/>
      <w:pPr>
        <w:ind w:left="1440" w:hanging="360"/>
      </w:pPr>
    </w:lvl>
    <w:lvl w:ilvl="2" w:tplc="73E0E4D2">
      <w:start w:val="1"/>
      <w:numFmt w:val="lowerRoman"/>
      <w:lvlText w:val="%3."/>
      <w:lvlJc w:val="right"/>
      <w:pPr>
        <w:ind w:left="2160" w:hanging="180"/>
      </w:pPr>
    </w:lvl>
    <w:lvl w:ilvl="3" w:tplc="D99841A0">
      <w:start w:val="1"/>
      <w:numFmt w:val="decimal"/>
      <w:lvlText w:val="%4."/>
      <w:lvlJc w:val="left"/>
      <w:pPr>
        <w:ind w:left="2880" w:hanging="360"/>
      </w:pPr>
    </w:lvl>
    <w:lvl w:ilvl="4" w:tplc="0100A1EA">
      <w:start w:val="1"/>
      <w:numFmt w:val="lowerLetter"/>
      <w:lvlText w:val="%5."/>
      <w:lvlJc w:val="left"/>
      <w:pPr>
        <w:ind w:left="3600" w:hanging="360"/>
      </w:pPr>
    </w:lvl>
    <w:lvl w:ilvl="5" w:tplc="3F840578">
      <w:start w:val="1"/>
      <w:numFmt w:val="lowerRoman"/>
      <w:lvlText w:val="%6."/>
      <w:lvlJc w:val="right"/>
      <w:pPr>
        <w:ind w:left="4320" w:hanging="180"/>
      </w:pPr>
    </w:lvl>
    <w:lvl w:ilvl="6" w:tplc="1722F926">
      <w:start w:val="1"/>
      <w:numFmt w:val="decimal"/>
      <w:lvlText w:val="%7."/>
      <w:lvlJc w:val="left"/>
      <w:pPr>
        <w:ind w:left="5040" w:hanging="360"/>
      </w:pPr>
    </w:lvl>
    <w:lvl w:ilvl="7" w:tplc="A8F2FDD2">
      <w:start w:val="1"/>
      <w:numFmt w:val="lowerLetter"/>
      <w:lvlText w:val="%8."/>
      <w:lvlJc w:val="left"/>
      <w:pPr>
        <w:ind w:left="5760" w:hanging="360"/>
      </w:pPr>
    </w:lvl>
    <w:lvl w:ilvl="8" w:tplc="EC3EB7D8">
      <w:start w:val="1"/>
      <w:numFmt w:val="lowerRoman"/>
      <w:lvlText w:val="%9."/>
      <w:lvlJc w:val="right"/>
      <w:pPr>
        <w:ind w:left="6480" w:hanging="180"/>
      </w:pPr>
    </w:lvl>
  </w:abstractNum>
  <w:abstractNum w:abstractNumId="13" w15:restartNumberingAfterBreak="0">
    <w:nsid w:val="4DBC65AD"/>
    <w:multiLevelType w:val="hybridMultilevel"/>
    <w:tmpl w:val="7E52948C"/>
    <w:lvl w:ilvl="0" w:tplc="13A03242">
      <w:start w:val="1"/>
      <w:numFmt w:val="bullet"/>
      <w:lvlText w:val=""/>
      <w:lvlJc w:val="left"/>
      <w:pPr>
        <w:ind w:left="360" w:hanging="360"/>
      </w:pPr>
      <w:rPr>
        <w:rFonts w:ascii="Symbol" w:hAnsi="Symbol" w:hint="default"/>
      </w:rPr>
    </w:lvl>
    <w:lvl w:ilvl="1" w:tplc="5924496E">
      <w:start w:val="1"/>
      <w:numFmt w:val="lowerLetter"/>
      <w:lvlText w:val="%2."/>
      <w:lvlJc w:val="left"/>
      <w:pPr>
        <w:ind w:left="1080" w:hanging="360"/>
      </w:pPr>
      <w:rPr>
        <w:b w:val="0"/>
        <w:bCs w:val="0"/>
      </w:rPr>
    </w:lvl>
    <w:lvl w:ilvl="2" w:tplc="9AFE9BE0">
      <w:start w:val="1"/>
      <w:numFmt w:val="lowerRoman"/>
      <w:lvlText w:val="%3."/>
      <w:lvlJc w:val="right"/>
      <w:pPr>
        <w:ind w:left="1800" w:hanging="180"/>
      </w:pPr>
    </w:lvl>
    <w:lvl w:ilvl="3" w:tplc="7250CEB0">
      <w:start w:val="1"/>
      <w:numFmt w:val="decimal"/>
      <w:lvlText w:val="%4."/>
      <w:lvlJc w:val="left"/>
      <w:pPr>
        <w:ind w:left="2520" w:hanging="360"/>
      </w:pPr>
    </w:lvl>
    <w:lvl w:ilvl="4" w:tplc="B2E8F5A4">
      <w:start w:val="1"/>
      <w:numFmt w:val="lowerLetter"/>
      <w:lvlText w:val="%5."/>
      <w:lvlJc w:val="left"/>
      <w:pPr>
        <w:ind w:left="3240" w:hanging="360"/>
      </w:pPr>
    </w:lvl>
    <w:lvl w:ilvl="5" w:tplc="4028AF88">
      <w:start w:val="1"/>
      <w:numFmt w:val="lowerRoman"/>
      <w:lvlText w:val="%6."/>
      <w:lvlJc w:val="right"/>
      <w:pPr>
        <w:ind w:left="3960" w:hanging="180"/>
      </w:pPr>
    </w:lvl>
    <w:lvl w:ilvl="6" w:tplc="9D509C2C">
      <w:start w:val="1"/>
      <w:numFmt w:val="decimal"/>
      <w:lvlText w:val="%7."/>
      <w:lvlJc w:val="left"/>
      <w:pPr>
        <w:ind w:left="4680" w:hanging="360"/>
      </w:pPr>
    </w:lvl>
    <w:lvl w:ilvl="7" w:tplc="CCB25E82">
      <w:start w:val="1"/>
      <w:numFmt w:val="lowerLetter"/>
      <w:lvlText w:val="%8."/>
      <w:lvlJc w:val="left"/>
      <w:pPr>
        <w:ind w:left="5400" w:hanging="360"/>
      </w:pPr>
    </w:lvl>
    <w:lvl w:ilvl="8" w:tplc="09EE4466">
      <w:start w:val="1"/>
      <w:numFmt w:val="lowerRoman"/>
      <w:lvlText w:val="%9."/>
      <w:lvlJc w:val="right"/>
      <w:pPr>
        <w:ind w:left="6120" w:hanging="180"/>
      </w:pPr>
    </w:lvl>
  </w:abstractNum>
  <w:abstractNum w:abstractNumId="14" w15:restartNumberingAfterBreak="0">
    <w:nsid w:val="562A4BB4"/>
    <w:multiLevelType w:val="hybridMultilevel"/>
    <w:tmpl w:val="00C832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6553804"/>
    <w:multiLevelType w:val="hybridMultilevel"/>
    <w:tmpl w:val="71D2F174"/>
    <w:lvl w:ilvl="0" w:tplc="9AC283F8">
      <w:start w:val="1"/>
      <w:numFmt w:val="bullet"/>
      <w:lvlText w:val=""/>
      <w:lvlJc w:val="left"/>
      <w:pPr>
        <w:ind w:left="360" w:hanging="360"/>
      </w:pPr>
      <w:rPr>
        <w:rFonts w:ascii="Symbol" w:hAnsi="Symbol" w:hint="default"/>
      </w:rPr>
    </w:lvl>
    <w:lvl w:ilvl="1" w:tplc="20ACAA60">
      <w:start w:val="1"/>
      <w:numFmt w:val="bullet"/>
      <w:lvlText w:val="o"/>
      <w:lvlJc w:val="left"/>
      <w:pPr>
        <w:ind w:left="1080" w:hanging="360"/>
      </w:pPr>
      <w:rPr>
        <w:rFonts w:ascii="Courier New" w:hAnsi="Courier New" w:hint="default"/>
      </w:rPr>
    </w:lvl>
    <w:lvl w:ilvl="2" w:tplc="B0C64904">
      <w:start w:val="1"/>
      <w:numFmt w:val="bullet"/>
      <w:lvlText w:val=""/>
      <w:lvlJc w:val="left"/>
      <w:pPr>
        <w:ind w:left="1800" w:hanging="360"/>
      </w:pPr>
      <w:rPr>
        <w:rFonts w:ascii="Wingdings" w:hAnsi="Wingdings" w:hint="default"/>
      </w:rPr>
    </w:lvl>
    <w:lvl w:ilvl="3" w:tplc="9BF21D44">
      <w:start w:val="1"/>
      <w:numFmt w:val="bullet"/>
      <w:lvlText w:val=""/>
      <w:lvlJc w:val="left"/>
      <w:pPr>
        <w:ind w:left="2520" w:hanging="360"/>
      </w:pPr>
      <w:rPr>
        <w:rFonts w:ascii="Symbol" w:hAnsi="Symbol" w:hint="default"/>
      </w:rPr>
    </w:lvl>
    <w:lvl w:ilvl="4" w:tplc="FEF00432">
      <w:start w:val="1"/>
      <w:numFmt w:val="bullet"/>
      <w:lvlText w:val="o"/>
      <w:lvlJc w:val="left"/>
      <w:pPr>
        <w:ind w:left="3240" w:hanging="360"/>
      </w:pPr>
      <w:rPr>
        <w:rFonts w:ascii="Courier New" w:hAnsi="Courier New" w:hint="default"/>
      </w:rPr>
    </w:lvl>
    <w:lvl w:ilvl="5" w:tplc="4CB88DC0">
      <w:start w:val="1"/>
      <w:numFmt w:val="bullet"/>
      <w:lvlText w:val=""/>
      <w:lvlJc w:val="left"/>
      <w:pPr>
        <w:ind w:left="3960" w:hanging="360"/>
      </w:pPr>
      <w:rPr>
        <w:rFonts w:ascii="Wingdings" w:hAnsi="Wingdings" w:hint="default"/>
      </w:rPr>
    </w:lvl>
    <w:lvl w:ilvl="6" w:tplc="90F6CD7E">
      <w:start w:val="1"/>
      <w:numFmt w:val="bullet"/>
      <w:lvlText w:val=""/>
      <w:lvlJc w:val="left"/>
      <w:pPr>
        <w:ind w:left="4680" w:hanging="360"/>
      </w:pPr>
      <w:rPr>
        <w:rFonts w:ascii="Symbol" w:hAnsi="Symbol" w:hint="default"/>
      </w:rPr>
    </w:lvl>
    <w:lvl w:ilvl="7" w:tplc="E6A28D74">
      <w:start w:val="1"/>
      <w:numFmt w:val="bullet"/>
      <w:lvlText w:val="o"/>
      <w:lvlJc w:val="left"/>
      <w:pPr>
        <w:ind w:left="5400" w:hanging="360"/>
      </w:pPr>
      <w:rPr>
        <w:rFonts w:ascii="Courier New" w:hAnsi="Courier New" w:hint="default"/>
      </w:rPr>
    </w:lvl>
    <w:lvl w:ilvl="8" w:tplc="4844E7C6">
      <w:start w:val="1"/>
      <w:numFmt w:val="bullet"/>
      <w:lvlText w:val=""/>
      <w:lvlJc w:val="left"/>
      <w:pPr>
        <w:ind w:left="6120" w:hanging="360"/>
      </w:pPr>
      <w:rPr>
        <w:rFonts w:ascii="Wingdings" w:hAnsi="Wingdings" w:hint="default"/>
      </w:rPr>
    </w:lvl>
  </w:abstractNum>
  <w:abstractNum w:abstractNumId="16" w15:restartNumberingAfterBreak="0">
    <w:nsid w:val="598D4063"/>
    <w:multiLevelType w:val="hybridMultilevel"/>
    <w:tmpl w:val="A1CCA12E"/>
    <w:lvl w:ilvl="0" w:tplc="D8A4C6FA">
      <w:start w:val="1"/>
      <w:numFmt w:val="bullet"/>
      <w:lvlText w:val=""/>
      <w:lvlJc w:val="left"/>
      <w:pPr>
        <w:ind w:left="720" w:hanging="360"/>
      </w:pPr>
      <w:rPr>
        <w:rFonts w:ascii="Symbol" w:hAnsi="Symbol" w:hint="default"/>
      </w:rPr>
    </w:lvl>
    <w:lvl w:ilvl="1" w:tplc="E2440CE4">
      <w:start w:val="1"/>
      <w:numFmt w:val="bullet"/>
      <w:lvlText w:val="o"/>
      <w:lvlJc w:val="left"/>
      <w:pPr>
        <w:ind w:left="1440" w:hanging="360"/>
      </w:pPr>
      <w:rPr>
        <w:rFonts w:ascii="Courier New" w:hAnsi="Courier New" w:hint="default"/>
      </w:rPr>
    </w:lvl>
    <w:lvl w:ilvl="2" w:tplc="03B0B2B8">
      <w:start w:val="1"/>
      <w:numFmt w:val="bullet"/>
      <w:lvlText w:val=""/>
      <w:lvlJc w:val="left"/>
      <w:pPr>
        <w:ind w:left="2160" w:hanging="360"/>
      </w:pPr>
      <w:rPr>
        <w:rFonts w:ascii="Wingdings" w:hAnsi="Wingdings" w:hint="default"/>
      </w:rPr>
    </w:lvl>
    <w:lvl w:ilvl="3" w:tplc="CAD033DE">
      <w:start w:val="1"/>
      <w:numFmt w:val="decimal"/>
      <w:lvlText w:val="%4."/>
      <w:lvlJc w:val="left"/>
      <w:pPr>
        <w:ind w:left="2880" w:hanging="360"/>
      </w:pPr>
    </w:lvl>
    <w:lvl w:ilvl="4" w:tplc="3454E8A2">
      <w:start w:val="1"/>
      <w:numFmt w:val="bullet"/>
      <w:lvlText w:val="o"/>
      <w:lvlJc w:val="left"/>
      <w:pPr>
        <w:ind w:left="3600" w:hanging="360"/>
      </w:pPr>
      <w:rPr>
        <w:rFonts w:ascii="Courier New" w:hAnsi="Courier New" w:hint="default"/>
      </w:rPr>
    </w:lvl>
    <w:lvl w:ilvl="5" w:tplc="557CE3C4">
      <w:start w:val="1"/>
      <w:numFmt w:val="bullet"/>
      <w:lvlText w:val=""/>
      <w:lvlJc w:val="left"/>
      <w:pPr>
        <w:ind w:left="4320" w:hanging="360"/>
      </w:pPr>
      <w:rPr>
        <w:rFonts w:ascii="Wingdings" w:hAnsi="Wingdings" w:hint="default"/>
      </w:rPr>
    </w:lvl>
    <w:lvl w:ilvl="6" w:tplc="982E8144">
      <w:start w:val="1"/>
      <w:numFmt w:val="bullet"/>
      <w:lvlText w:val=""/>
      <w:lvlJc w:val="left"/>
      <w:pPr>
        <w:ind w:left="5040" w:hanging="360"/>
      </w:pPr>
      <w:rPr>
        <w:rFonts w:ascii="Symbol" w:hAnsi="Symbol" w:hint="default"/>
      </w:rPr>
    </w:lvl>
    <w:lvl w:ilvl="7" w:tplc="B4D2764C">
      <w:start w:val="1"/>
      <w:numFmt w:val="bullet"/>
      <w:lvlText w:val="o"/>
      <w:lvlJc w:val="left"/>
      <w:pPr>
        <w:ind w:left="5760" w:hanging="360"/>
      </w:pPr>
      <w:rPr>
        <w:rFonts w:ascii="Courier New" w:hAnsi="Courier New" w:hint="default"/>
      </w:rPr>
    </w:lvl>
    <w:lvl w:ilvl="8" w:tplc="B0A40A8A">
      <w:start w:val="1"/>
      <w:numFmt w:val="bullet"/>
      <w:lvlText w:val=""/>
      <w:lvlJc w:val="left"/>
      <w:pPr>
        <w:ind w:left="6480" w:hanging="360"/>
      </w:pPr>
      <w:rPr>
        <w:rFonts w:ascii="Wingdings" w:hAnsi="Wingdings" w:hint="default"/>
      </w:rPr>
    </w:lvl>
  </w:abstractNum>
  <w:abstractNum w:abstractNumId="17" w15:restartNumberingAfterBreak="0">
    <w:nsid w:val="59AA1355"/>
    <w:multiLevelType w:val="hybridMultilevel"/>
    <w:tmpl w:val="C02AA466"/>
    <w:lvl w:ilvl="0" w:tplc="5EECF0BE">
      <w:start w:val="1"/>
      <w:numFmt w:val="bullet"/>
      <w:lvlText w:val=""/>
      <w:lvlJc w:val="left"/>
      <w:pPr>
        <w:ind w:left="720" w:hanging="360"/>
      </w:pPr>
      <w:rPr>
        <w:rFonts w:ascii="Wingdings" w:hAnsi="Wingdings" w:hint="default"/>
      </w:rPr>
    </w:lvl>
    <w:lvl w:ilvl="1" w:tplc="560A250A">
      <w:start w:val="1"/>
      <w:numFmt w:val="bullet"/>
      <w:lvlText w:val="o"/>
      <w:lvlJc w:val="left"/>
      <w:pPr>
        <w:ind w:left="1440" w:hanging="360"/>
      </w:pPr>
      <w:rPr>
        <w:rFonts w:ascii="Courier New" w:hAnsi="Courier New" w:hint="default"/>
      </w:rPr>
    </w:lvl>
    <w:lvl w:ilvl="2" w:tplc="609E1460">
      <w:start w:val="1"/>
      <w:numFmt w:val="bullet"/>
      <w:lvlText w:val=""/>
      <w:lvlJc w:val="left"/>
      <w:pPr>
        <w:ind w:left="2160" w:hanging="360"/>
      </w:pPr>
      <w:rPr>
        <w:rFonts w:ascii="Wingdings" w:hAnsi="Wingdings" w:hint="default"/>
      </w:rPr>
    </w:lvl>
    <w:lvl w:ilvl="3" w:tplc="2B2A4E6C">
      <w:start w:val="1"/>
      <w:numFmt w:val="bullet"/>
      <w:lvlText w:val=""/>
      <w:lvlJc w:val="left"/>
      <w:pPr>
        <w:ind w:left="2880" w:hanging="360"/>
      </w:pPr>
      <w:rPr>
        <w:rFonts w:ascii="Symbol" w:hAnsi="Symbol" w:hint="default"/>
      </w:rPr>
    </w:lvl>
    <w:lvl w:ilvl="4" w:tplc="F04E5F88">
      <w:start w:val="1"/>
      <w:numFmt w:val="bullet"/>
      <w:lvlText w:val="o"/>
      <w:lvlJc w:val="left"/>
      <w:pPr>
        <w:ind w:left="3600" w:hanging="360"/>
      </w:pPr>
      <w:rPr>
        <w:rFonts w:ascii="Courier New" w:hAnsi="Courier New" w:hint="default"/>
      </w:rPr>
    </w:lvl>
    <w:lvl w:ilvl="5" w:tplc="81B6897E">
      <w:start w:val="1"/>
      <w:numFmt w:val="bullet"/>
      <w:lvlText w:val=""/>
      <w:lvlJc w:val="left"/>
      <w:pPr>
        <w:ind w:left="4320" w:hanging="360"/>
      </w:pPr>
      <w:rPr>
        <w:rFonts w:ascii="Wingdings" w:hAnsi="Wingdings" w:hint="default"/>
      </w:rPr>
    </w:lvl>
    <w:lvl w:ilvl="6" w:tplc="46A49278">
      <w:start w:val="1"/>
      <w:numFmt w:val="bullet"/>
      <w:lvlText w:val=""/>
      <w:lvlJc w:val="left"/>
      <w:pPr>
        <w:ind w:left="5040" w:hanging="360"/>
      </w:pPr>
      <w:rPr>
        <w:rFonts w:ascii="Symbol" w:hAnsi="Symbol" w:hint="default"/>
      </w:rPr>
    </w:lvl>
    <w:lvl w:ilvl="7" w:tplc="8BEE90C2">
      <w:start w:val="1"/>
      <w:numFmt w:val="bullet"/>
      <w:lvlText w:val="o"/>
      <w:lvlJc w:val="left"/>
      <w:pPr>
        <w:ind w:left="5760" w:hanging="360"/>
      </w:pPr>
      <w:rPr>
        <w:rFonts w:ascii="Courier New" w:hAnsi="Courier New" w:hint="default"/>
      </w:rPr>
    </w:lvl>
    <w:lvl w:ilvl="8" w:tplc="FB185846">
      <w:start w:val="1"/>
      <w:numFmt w:val="bullet"/>
      <w:lvlText w:val=""/>
      <w:lvlJc w:val="left"/>
      <w:pPr>
        <w:ind w:left="6480" w:hanging="360"/>
      </w:pPr>
      <w:rPr>
        <w:rFonts w:ascii="Wingdings" w:hAnsi="Wingdings" w:hint="default"/>
      </w:rPr>
    </w:lvl>
  </w:abstractNum>
  <w:abstractNum w:abstractNumId="18" w15:restartNumberingAfterBreak="0">
    <w:nsid w:val="5A6513F1"/>
    <w:multiLevelType w:val="hybridMultilevel"/>
    <w:tmpl w:val="899A535E"/>
    <w:lvl w:ilvl="0" w:tplc="B06EE7AC">
      <w:start w:val="1"/>
      <w:numFmt w:val="bullet"/>
      <w:lvlText w:val=""/>
      <w:lvlJc w:val="left"/>
      <w:pPr>
        <w:ind w:left="720" w:hanging="360"/>
      </w:pPr>
      <w:rPr>
        <w:rFonts w:ascii="Symbol" w:hAnsi="Symbol" w:hint="default"/>
      </w:rPr>
    </w:lvl>
    <w:lvl w:ilvl="1" w:tplc="798A22FA">
      <w:start w:val="1"/>
      <w:numFmt w:val="bullet"/>
      <w:lvlText w:val="o"/>
      <w:lvlJc w:val="left"/>
      <w:pPr>
        <w:ind w:left="1440" w:hanging="360"/>
      </w:pPr>
      <w:rPr>
        <w:rFonts w:ascii="Courier New" w:hAnsi="Courier New" w:hint="default"/>
      </w:rPr>
    </w:lvl>
    <w:lvl w:ilvl="2" w:tplc="431A9FC0">
      <w:start w:val="1"/>
      <w:numFmt w:val="bullet"/>
      <w:lvlText w:val=""/>
      <w:lvlJc w:val="left"/>
      <w:pPr>
        <w:ind w:left="2160" w:hanging="360"/>
      </w:pPr>
      <w:rPr>
        <w:rFonts w:ascii="Wingdings" w:hAnsi="Wingdings" w:hint="default"/>
      </w:rPr>
    </w:lvl>
    <w:lvl w:ilvl="3" w:tplc="024A1928">
      <w:start w:val="1"/>
      <w:numFmt w:val="bullet"/>
      <w:lvlText w:val=""/>
      <w:lvlJc w:val="left"/>
      <w:pPr>
        <w:ind w:left="2880" w:hanging="360"/>
      </w:pPr>
      <w:rPr>
        <w:rFonts w:ascii="Symbol" w:hAnsi="Symbol" w:hint="default"/>
      </w:rPr>
    </w:lvl>
    <w:lvl w:ilvl="4" w:tplc="860AB742">
      <w:start w:val="1"/>
      <w:numFmt w:val="bullet"/>
      <w:lvlText w:val="o"/>
      <w:lvlJc w:val="left"/>
      <w:pPr>
        <w:ind w:left="3600" w:hanging="360"/>
      </w:pPr>
      <w:rPr>
        <w:rFonts w:ascii="Courier New" w:hAnsi="Courier New" w:hint="default"/>
      </w:rPr>
    </w:lvl>
    <w:lvl w:ilvl="5" w:tplc="08C4C6BA">
      <w:start w:val="1"/>
      <w:numFmt w:val="bullet"/>
      <w:lvlText w:val=""/>
      <w:lvlJc w:val="left"/>
      <w:pPr>
        <w:ind w:left="4320" w:hanging="360"/>
      </w:pPr>
      <w:rPr>
        <w:rFonts w:ascii="Wingdings" w:hAnsi="Wingdings" w:hint="default"/>
      </w:rPr>
    </w:lvl>
    <w:lvl w:ilvl="6" w:tplc="40DA612A">
      <w:start w:val="1"/>
      <w:numFmt w:val="bullet"/>
      <w:lvlText w:val=""/>
      <w:lvlJc w:val="left"/>
      <w:pPr>
        <w:ind w:left="5040" w:hanging="360"/>
      </w:pPr>
      <w:rPr>
        <w:rFonts w:ascii="Symbol" w:hAnsi="Symbol" w:hint="default"/>
      </w:rPr>
    </w:lvl>
    <w:lvl w:ilvl="7" w:tplc="0D84BC74">
      <w:start w:val="1"/>
      <w:numFmt w:val="bullet"/>
      <w:lvlText w:val="o"/>
      <w:lvlJc w:val="left"/>
      <w:pPr>
        <w:ind w:left="5760" w:hanging="360"/>
      </w:pPr>
      <w:rPr>
        <w:rFonts w:ascii="Courier New" w:hAnsi="Courier New" w:hint="default"/>
      </w:rPr>
    </w:lvl>
    <w:lvl w:ilvl="8" w:tplc="5D96D736">
      <w:start w:val="1"/>
      <w:numFmt w:val="bullet"/>
      <w:lvlText w:val=""/>
      <w:lvlJc w:val="left"/>
      <w:pPr>
        <w:ind w:left="6480" w:hanging="360"/>
      </w:pPr>
      <w:rPr>
        <w:rFonts w:ascii="Wingdings" w:hAnsi="Wingdings" w:hint="default"/>
      </w:rPr>
    </w:lvl>
  </w:abstractNum>
  <w:abstractNum w:abstractNumId="19" w15:restartNumberingAfterBreak="0">
    <w:nsid w:val="5FC97020"/>
    <w:multiLevelType w:val="hybridMultilevel"/>
    <w:tmpl w:val="AD32CE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08B6603"/>
    <w:multiLevelType w:val="hybridMultilevel"/>
    <w:tmpl w:val="BB1C95D0"/>
    <w:lvl w:ilvl="0" w:tplc="DDD49814">
      <w:start w:val="1"/>
      <w:numFmt w:val="bullet"/>
      <w:lvlText w:val=""/>
      <w:lvlJc w:val="left"/>
      <w:pPr>
        <w:ind w:left="360" w:hanging="360"/>
      </w:pPr>
      <w:rPr>
        <w:rFonts w:ascii="Wingdings" w:hAnsi="Wingdings" w:hint="default"/>
      </w:rPr>
    </w:lvl>
    <w:lvl w:ilvl="1" w:tplc="D3C2359A">
      <w:start w:val="1"/>
      <w:numFmt w:val="bullet"/>
      <w:lvlText w:val="o"/>
      <w:lvlJc w:val="left"/>
      <w:pPr>
        <w:ind w:left="1080" w:hanging="360"/>
      </w:pPr>
      <w:rPr>
        <w:rFonts w:ascii="Courier New" w:hAnsi="Courier New" w:hint="default"/>
      </w:rPr>
    </w:lvl>
    <w:lvl w:ilvl="2" w:tplc="E2BA8960">
      <w:start w:val="1"/>
      <w:numFmt w:val="bullet"/>
      <w:lvlText w:val="o"/>
      <w:lvlJc w:val="left"/>
      <w:pPr>
        <w:ind w:left="1800" w:hanging="180"/>
      </w:pPr>
      <w:rPr>
        <w:rFonts w:ascii="Courier New" w:hAnsi="Courier New" w:hint="default"/>
      </w:rPr>
    </w:lvl>
    <w:lvl w:ilvl="3" w:tplc="D10097DE">
      <w:start w:val="1"/>
      <w:numFmt w:val="decimal"/>
      <w:lvlText w:val="%4."/>
      <w:lvlJc w:val="left"/>
      <w:pPr>
        <w:ind w:left="2520" w:hanging="360"/>
      </w:pPr>
    </w:lvl>
    <w:lvl w:ilvl="4" w:tplc="8828DFFA">
      <w:start w:val="1"/>
      <w:numFmt w:val="lowerLetter"/>
      <w:lvlText w:val="%5."/>
      <w:lvlJc w:val="left"/>
      <w:pPr>
        <w:ind w:left="3240" w:hanging="360"/>
      </w:pPr>
    </w:lvl>
    <w:lvl w:ilvl="5" w:tplc="0DFCC910">
      <w:start w:val="1"/>
      <w:numFmt w:val="lowerRoman"/>
      <w:lvlText w:val="%6."/>
      <w:lvlJc w:val="right"/>
      <w:pPr>
        <w:ind w:left="3960" w:hanging="180"/>
      </w:pPr>
    </w:lvl>
    <w:lvl w:ilvl="6" w:tplc="F73C51E4">
      <w:start w:val="1"/>
      <w:numFmt w:val="decimal"/>
      <w:lvlText w:val="%7."/>
      <w:lvlJc w:val="left"/>
      <w:pPr>
        <w:ind w:left="4680" w:hanging="360"/>
      </w:pPr>
    </w:lvl>
    <w:lvl w:ilvl="7" w:tplc="19C64924">
      <w:start w:val="1"/>
      <w:numFmt w:val="lowerLetter"/>
      <w:lvlText w:val="%8."/>
      <w:lvlJc w:val="left"/>
      <w:pPr>
        <w:ind w:left="5400" w:hanging="360"/>
      </w:pPr>
    </w:lvl>
    <w:lvl w:ilvl="8" w:tplc="4A9E0498">
      <w:start w:val="1"/>
      <w:numFmt w:val="lowerRoman"/>
      <w:lvlText w:val="%9."/>
      <w:lvlJc w:val="right"/>
      <w:pPr>
        <w:ind w:left="6120" w:hanging="180"/>
      </w:pPr>
    </w:lvl>
  </w:abstractNum>
  <w:abstractNum w:abstractNumId="21" w15:restartNumberingAfterBreak="0">
    <w:nsid w:val="75D42AA3"/>
    <w:multiLevelType w:val="hybridMultilevel"/>
    <w:tmpl w:val="F66E5DEE"/>
    <w:lvl w:ilvl="0" w:tplc="EFAADC50">
      <w:start w:val="1"/>
      <w:numFmt w:val="bullet"/>
      <w:lvlText w:val=""/>
      <w:lvlJc w:val="left"/>
      <w:pPr>
        <w:ind w:left="720" w:hanging="360"/>
      </w:pPr>
      <w:rPr>
        <w:rFonts w:ascii="Symbol" w:hAnsi="Symbol" w:hint="default"/>
      </w:rPr>
    </w:lvl>
    <w:lvl w:ilvl="1" w:tplc="7EA2B1C2">
      <w:start w:val="1"/>
      <w:numFmt w:val="lowerLetter"/>
      <w:lvlText w:val="%2."/>
      <w:lvlJc w:val="left"/>
      <w:pPr>
        <w:ind w:left="1440" w:hanging="360"/>
      </w:pPr>
    </w:lvl>
    <w:lvl w:ilvl="2" w:tplc="DF0C5F1A">
      <w:start w:val="1"/>
      <w:numFmt w:val="lowerRoman"/>
      <w:lvlText w:val="%3."/>
      <w:lvlJc w:val="right"/>
      <w:pPr>
        <w:ind w:left="2160" w:hanging="180"/>
      </w:pPr>
    </w:lvl>
    <w:lvl w:ilvl="3" w:tplc="E84A1256">
      <w:start w:val="1"/>
      <w:numFmt w:val="decimal"/>
      <w:lvlText w:val="%4."/>
      <w:lvlJc w:val="left"/>
      <w:pPr>
        <w:ind w:left="2880" w:hanging="360"/>
      </w:pPr>
    </w:lvl>
    <w:lvl w:ilvl="4" w:tplc="BFF82304">
      <w:start w:val="1"/>
      <w:numFmt w:val="lowerLetter"/>
      <w:lvlText w:val="%5."/>
      <w:lvlJc w:val="left"/>
      <w:pPr>
        <w:ind w:left="3600" w:hanging="360"/>
      </w:pPr>
    </w:lvl>
    <w:lvl w:ilvl="5" w:tplc="A60A5F90">
      <w:start w:val="1"/>
      <w:numFmt w:val="lowerRoman"/>
      <w:lvlText w:val="%6."/>
      <w:lvlJc w:val="right"/>
      <w:pPr>
        <w:ind w:left="4320" w:hanging="180"/>
      </w:pPr>
    </w:lvl>
    <w:lvl w:ilvl="6" w:tplc="7688AC46">
      <w:start w:val="1"/>
      <w:numFmt w:val="decimal"/>
      <w:lvlText w:val="%7."/>
      <w:lvlJc w:val="left"/>
      <w:pPr>
        <w:ind w:left="5040" w:hanging="360"/>
      </w:pPr>
    </w:lvl>
    <w:lvl w:ilvl="7" w:tplc="79C03160">
      <w:start w:val="1"/>
      <w:numFmt w:val="lowerLetter"/>
      <w:lvlText w:val="%8."/>
      <w:lvlJc w:val="left"/>
      <w:pPr>
        <w:ind w:left="5760" w:hanging="360"/>
      </w:pPr>
    </w:lvl>
    <w:lvl w:ilvl="8" w:tplc="88F2182A">
      <w:start w:val="1"/>
      <w:numFmt w:val="lowerRoman"/>
      <w:lvlText w:val="%9."/>
      <w:lvlJc w:val="right"/>
      <w:pPr>
        <w:ind w:left="6480" w:hanging="180"/>
      </w:pPr>
    </w:lvl>
  </w:abstractNum>
  <w:abstractNum w:abstractNumId="22" w15:restartNumberingAfterBreak="0">
    <w:nsid w:val="78907AEE"/>
    <w:multiLevelType w:val="hybridMultilevel"/>
    <w:tmpl w:val="A008C8D6"/>
    <w:lvl w:ilvl="0" w:tplc="4872D27A">
      <w:start w:val="1"/>
      <w:numFmt w:val="bullet"/>
      <w:lvlText w:val=""/>
      <w:lvlJc w:val="left"/>
      <w:pPr>
        <w:ind w:left="360" w:hanging="360"/>
      </w:pPr>
      <w:rPr>
        <w:rFonts w:ascii="Symbol" w:hAnsi="Symbol" w:hint="default"/>
      </w:rPr>
    </w:lvl>
    <w:lvl w:ilvl="1" w:tplc="424CEBC8">
      <w:start w:val="1"/>
      <w:numFmt w:val="bullet"/>
      <w:lvlText w:val="o"/>
      <w:lvlJc w:val="left"/>
      <w:pPr>
        <w:ind w:left="1080" w:hanging="360"/>
      </w:pPr>
      <w:rPr>
        <w:rFonts w:ascii="Courier New" w:hAnsi="Courier New" w:hint="default"/>
      </w:rPr>
    </w:lvl>
    <w:lvl w:ilvl="2" w:tplc="FF44764A">
      <w:start w:val="1"/>
      <w:numFmt w:val="bullet"/>
      <w:lvlText w:val=""/>
      <w:lvlJc w:val="left"/>
      <w:pPr>
        <w:ind w:left="1800" w:hanging="360"/>
      </w:pPr>
      <w:rPr>
        <w:rFonts w:ascii="Wingdings" w:hAnsi="Wingdings" w:hint="default"/>
      </w:rPr>
    </w:lvl>
    <w:lvl w:ilvl="3" w:tplc="8FA2CA52">
      <w:start w:val="1"/>
      <w:numFmt w:val="bullet"/>
      <w:lvlText w:val=""/>
      <w:lvlJc w:val="left"/>
      <w:pPr>
        <w:ind w:left="2520" w:hanging="360"/>
      </w:pPr>
      <w:rPr>
        <w:rFonts w:ascii="Symbol" w:hAnsi="Symbol" w:hint="default"/>
      </w:rPr>
    </w:lvl>
    <w:lvl w:ilvl="4" w:tplc="34EC8D7A">
      <w:start w:val="1"/>
      <w:numFmt w:val="bullet"/>
      <w:lvlText w:val="o"/>
      <w:lvlJc w:val="left"/>
      <w:pPr>
        <w:ind w:left="3240" w:hanging="360"/>
      </w:pPr>
      <w:rPr>
        <w:rFonts w:ascii="Courier New" w:hAnsi="Courier New" w:hint="default"/>
      </w:rPr>
    </w:lvl>
    <w:lvl w:ilvl="5" w:tplc="2A5206A2">
      <w:start w:val="1"/>
      <w:numFmt w:val="bullet"/>
      <w:lvlText w:val=""/>
      <w:lvlJc w:val="left"/>
      <w:pPr>
        <w:ind w:left="3960" w:hanging="360"/>
      </w:pPr>
      <w:rPr>
        <w:rFonts w:ascii="Wingdings" w:hAnsi="Wingdings" w:hint="default"/>
      </w:rPr>
    </w:lvl>
    <w:lvl w:ilvl="6" w:tplc="EC680CCC">
      <w:start w:val="1"/>
      <w:numFmt w:val="bullet"/>
      <w:lvlText w:val=""/>
      <w:lvlJc w:val="left"/>
      <w:pPr>
        <w:ind w:left="4680" w:hanging="360"/>
      </w:pPr>
      <w:rPr>
        <w:rFonts w:ascii="Symbol" w:hAnsi="Symbol" w:hint="default"/>
      </w:rPr>
    </w:lvl>
    <w:lvl w:ilvl="7" w:tplc="6FB4D0D8">
      <w:start w:val="1"/>
      <w:numFmt w:val="bullet"/>
      <w:lvlText w:val="o"/>
      <w:lvlJc w:val="left"/>
      <w:pPr>
        <w:ind w:left="5400" w:hanging="360"/>
      </w:pPr>
      <w:rPr>
        <w:rFonts w:ascii="Courier New" w:hAnsi="Courier New" w:hint="default"/>
      </w:rPr>
    </w:lvl>
    <w:lvl w:ilvl="8" w:tplc="9C0C24D6">
      <w:start w:val="1"/>
      <w:numFmt w:val="bullet"/>
      <w:lvlText w:val=""/>
      <w:lvlJc w:val="left"/>
      <w:pPr>
        <w:ind w:left="6120" w:hanging="360"/>
      </w:pPr>
      <w:rPr>
        <w:rFonts w:ascii="Wingdings" w:hAnsi="Wingdings" w:hint="default"/>
      </w:rPr>
    </w:lvl>
  </w:abstractNum>
  <w:num w:numId="1">
    <w:abstractNumId w:val="18"/>
  </w:num>
  <w:num w:numId="2">
    <w:abstractNumId w:val="17"/>
  </w:num>
  <w:num w:numId="3">
    <w:abstractNumId w:val="1"/>
  </w:num>
  <w:num w:numId="4">
    <w:abstractNumId w:val="3"/>
  </w:num>
  <w:num w:numId="5">
    <w:abstractNumId w:val="0"/>
  </w:num>
  <w:num w:numId="6">
    <w:abstractNumId w:val="22"/>
  </w:num>
  <w:num w:numId="7">
    <w:abstractNumId w:val="15"/>
  </w:num>
  <w:num w:numId="8">
    <w:abstractNumId w:val="8"/>
  </w:num>
  <w:num w:numId="9">
    <w:abstractNumId w:val="12"/>
  </w:num>
  <w:num w:numId="10">
    <w:abstractNumId w:val="16"/>
  </w:num>
  <w:num w:numId="11">
    <w:abstractNumId w:val="2"/>
  </w:num>
  <w:num w:numId="12">
    <w:abstractNumId w:val="6"/>
  </w:num>
  <w:num w:numId="13">
    <w:abstractNumId w:val="4"/>
  </w:num>
  <w:num w:numId="14">
    <w:abstractNumId w:val="21"/>
  </w:num>
  <w:num w:numId="15">
    <w:abstractNumId w:val="11"/>
  </w:num>
  <w:num w:numId="16">
    <w:abstractNumId w:val="20"/>
  </w:num>
  <w:num w:numId="17">
    <w:abstractNumId w:val="10"/>
  </w:num>
  <w:num w:numId="18">
    <w:abstractNumId w:val="13"/>
  </w:num>
  <w:num w:numId="19">
    <w:abstractNumId w:val="5"/>
  </w:num>
  <w:num w:numId="20">
    <w:abstractNumId w:val="7"/>
  </w:num>
  <w:num w:numId="21">
    <w:abstractNumId w:val="19"/>
  </w:num>
  <w:num w:numId="22">
    <w:abstractNumId w:val="14"/>
  </w:num>
  <w:num w:numId="23">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B169CA9"/>
    <w:rsid w:val="00013E7C"/>
    <w:rsid w:val="0004543C"/>
    <w:rsid w:val="00065AFD"/>
    <w:rsid w:val="00152A46"/>
    <w:rsid w:val="001836C7"/>
    <w:rsid w:val="00197E29"/>
    <w:rsid w:val="001B4C3B"/>
    <w:rsid w:val="001D4812"/>
    <w:rsid w:val="00264878"/>
    <w:rsid w:val="002C1EA6"/>
    <w:rsid w:val="0033715A"/>
    <w:rsid w:val="00350894"/>
    <w:rsid w:val="003C5951"/>
    <w:rsid w:val="003D5AA1"/>
    <w:rsid w:val="00415C01"/>
    <w:rsid w:val="004F45C9"/>
    <w:rsid w:val="00510E96"/>
    <w:rsid w:val="00555D84"/>
    <w:rsid w:val="00572125"/>
    <w:rsid w:val="00596F48"/>
    <w:rsid w:val="005F4D68"/>
    <w:rsid w:val="00601B2A"/>
    <w:rsid w:val="006324E8"/>
    <w:rsid w:val="0064655D"/>
    <w:rsid w:val="00647A3B"/>
    <w:rsid w:val="00650A83"/>
    <w:rsid w:val="00652FF0"/>
    <w:rsid w:val="00653931"/>
    <w:rsid w:val="006812A1"/>
    <w:rsid w:val="0068777B"/>
    <w:rsid w:val="00691978"/>
    <w:rsid w:val="006A6297"/>
    <w:rsid w:val="006D33BF"/>
    <w:rsid w:val="00715EE3"/>
    <w:rsid w:val="00782E01"/>
    <w:rsid w:val="007A47D0"/>
    <w:rsid w:val="00812633"/>
    <w:rsid w:val="00825E31"/>
    <w:rsid w:val="0084627E"/>
    <w:rsid w:val="008A2668"/>
    <w:rsid w:val="008A5EE6"/>
    <w:rsid w:val="008A6CC2"/>
    <w:rsid w:val="008D124F"/>
    <w:rsid w:val="008E0FC9"/>
    <w:rsid w:val="008E4561"/>
    <w:rsid w:val="008F614A"/>
    <w:rsid w:val="00905B40"/>
    <w:rsid w:val="00972896"/>
    <w:rsid w:val="009778A7"/>
    <w:rsid w:val="009B1AA1"/>
    <w:rsid w:val="009C47D0"/>
    <w:rsid w:val="00A14414"/>
    <w:rsid w:val="00A54EBC"/>
    <w:rsid w:val="00A90EBA"/>
    <w:rsid w:val="00B307A6"/>
    <w:rsid w:val="00B776D9"/>
    <w:rsid w:val="00C84A24"/>
    <w:rsid w:val="00CD5BDD"/>
    <w:rsid w:val="00D06D34"/>
    <w:rsid w:val="00DA5C18"/>
    <w:rsid w:val="00DB2819"/>
    <w:rsid w:val="00DB4471"/>
    <w:rsid w:val="00DD18A0"/>
    <w:rsid w:val="00E25F03"/>
    <w:rsid w:val="00E40ADA"/>
    <w:rsid w:val="00EC48C6"/>
    <w:rsid w:val="00EF5A21"/>
    <w:rsid w:val="00F166B1"/>
    <w:rsid w:val="00F32D6E"/>
    <w:rsid w:val="00F831C2"/>
    <w:rsid w:val="00F877B2"/>
    <w:rsid w:val="0B169CA9"/>
    <w:rsid w:val="0E0E3A31"/>
    <w:rsid w:val="36AAB0F7"/>
    <w:rsid w:val="36D02D56"/>
    <w:rsid w:val="3DE196C6"/>
    <w:rsid w:val="432608D1"/>
    <w:rsid w:val="68DDD2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51A35"/>
  <w15:chartTrackingRefBased/>
  <w15:docId w15:val="{89C2E486-76AF-46F2-9C08-4C9B1E67D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Pr>
      <w:color w:val="0563C1" w:themeColor="hyperlink"/>
      <w:u w:val="single"/>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F831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31C2"/>
  </w:style>
  <w:style w:type="paragraph" w:styleId="Footer">
    <w:name w:val="footer"/>
    <w:basedOn w:val="Normal"/>
    <w:link w:val="FooterChar"/>
    <w:uiPriority w:val="99"/>
    <w:unhideWhenUsed/>
    <w:rsid w:val="00F831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31C2"/>
  </w:style>
  <w:style w:type="paragraph" w:styleId="CommentSubject">
    <w:name w:val="annotation subject"/>
    <w:basedOn w:val="CommentText"/>
    <w:next w:val="CommentText"/>
    <w:link w:val="CommentSubjectChar"/>
    <w:uiPriority w:val="99"/>
    <w:semiHidden/>
    <w:unhideWhenUsed/>
    <w:rsid w:val="0004543C"/>
    <w:rPr>
      <w:b/>
      <w:bCs/>
    </w:rPr>
  </w:style>
  <w:style w:type="character" w:customStyle="1" w:styleId="CommentSubjectChar">
    <w:name w:val="Comment Subject Char"/>
    <w:basedOn w:val="CommentTextChar"/>
    <w:link w:val="CommentSubject"/>
    <w:uiPriority w:val="99"/>
    <w:semiHidden/>
    <w:rsid w:val="0004543C"/>
    <w:rPr>
      <w:b/>
      <w:bCs/>
      <w:sz w:val="20"/>
      <w:szCs w:val="20"/>
    </w:rPr>
  </w:style>
  <w:style w:type="paragraph" w:styleId="BalloonText">
    <w:name w:val="Balloon Text"/>
    <w:basedOn w:val="Normal"/>
    <w:link w:val="BalloonTextChar"/>
    <w:uiPriority w:val="99"/>
    <w:semiHidden/>
    <w:unhideWhenUsed/>
    <w:rsid w:val="0004543C"/>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4543C"/>
    <w:rPr>
      <w:rFonts w:ascii="Times New Roman" w:hAnsi="Times New Roman" w:cs="Times New Roman"/>
      <w:sz w:val="18"/>
      <w:szCs w:val="18"/>
    </w:rPr>
  </w:style>
  <w:style w:type="paragraph" w:styleId="Revision">
    <w:name w:val="Revision"/>
    <w:hidden/>
    <w:uiPriority w:val="99"/>
    <w:semiHidden/>
    <w:rsid w:val="0004543C"/>
    <w:pPr>
      <w:spacing w:after="0" w:line="240" w:lineRule="auto"/>
    </w:pPr>
  </w:style>
  <w:style w:type="character" w:styleId="FollowedHyperlink">
    <w:name w:val="FollowedHyperlink"/>
    <w:basedOn w:val="DefaultParagraphFont"/>
    <w:uiPriority w:val="99"/>
    <w:semiHidden/>
    <w:unhideWhenUsed/>
    <w:rsid w:val="00D06D34"/>
    <w:rPr>
      <w:color w:val="954F72" w:themeColor="followedHyperlink"/>
      <w:u w:val="single"/>
    </w:rPr>
  </w:style>
  <w:style w:type="character" w:styleId="UnresolvedMention">
    <w:name w:val="Unresolved Mention"/>
    <w:basedOn w:val="DefaultParagraphFont"/>
    <w:uiPriority w:val="99"/>
    <w:semiHidden/>
    <w:unhideWhenUsed/>
    <w:rsid w:val="00D06D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435138">
      <w:bodyDiv w:val="1"/>
      <w:marLeft w:val="0"/>
      <w:marRight w:val="0"/>
      <w:marTop w:val="0"/>
      <w:marBottom w:val="0"/>
      <w:divBdr>
        <w:top w:val="none" w:sz="0" w:space="0" w:color="auto"/>
        <w:left w:val="none" w:sz="0" w:space="0" w:color="auto"/>
        <w:bottom w:val="none" w:sz="0" w:space="0" w:color="auto"/>
        <w:right w:val="none" w:sz="0" w:space="0" w:color="auto"/>
      </w:divBdr>
    </w:div>
    <w:div w:id="210187920">
      <w:bodyDiv w:val="1"/>
      <w:marLeft w:val="0"/>
      <w:marRight w:val="0"/>
      <w:marTop w:val="0"/>
      <w:marBottom w:val="0"/>
      <w:divBdr>
        <w:top w:val="none" w:sz="0" w:space="0" w:color="auto"/>
        <w:left w:val="none" w:sz="0" w:space="0" w:color="auto"/>
        <w:bottom w:val="none" w:sz="0" w:space="0" w:color="auto"/>
        <w:right w:val="none" w:sz="0" w:space="0" w:color="auto"/>
      </w:divBdr>
    </w:div>
    <w:div w:id="926773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hyperlink" Target="https://www.emsd.gov.hk/filemanager/en/content_645/COP-PLD_2016_a0119_en.pd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escmid.org/fileadmin/src/media/PDFs/3Research_Projects/ESGLI/ESGLI_European_Technical_Guidelines_for_the_Prevention_Control_and_Investigation_of_Infections_Caused_by_Legionella_species_June_2017.pdf"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dc.gov/legionella/infographics/legionella-affects-water-systems.htm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cdc.gov/legionella/wmp/toolkit/index.html"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ww.cdc.gov/legionella/infographics/legionella-affects-water-system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1758</Words>
  <Characters>10025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Ecoworks Studio</dc:creator>
  <cp:keywords/>
  <dc:description/>
  <cp:lastModifiedBy>Eliza Hilfer</cp:lastModifiedBy>
  <cp:revision>3</cp:revision>
  <cp:lastPrinted>2020-08-19T19:52:00Z</cp:lastPrinted>
  <dcterms:created xsi:type="dcterms:W3CDTF">2020-09-14T23:21:00Z</dcterms:created>
  <dcterms:modified xsi:type="dcterms:W3CDTF">2020-12-02T18:11:00Z</dcterms:modified>
</cp:coreProperties>
</file>